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3 Teil A ITKTAusbV — (zu § 17)Ausbildungsrahmenplan für die Berufsausbildung zum Informations- und Telekommunikationssystem-Kaufmann/zur Informations- und Telekommunikationssystem-Kauffrau- Sachliche Gliederung -</w:t>
      </w:r>
    </w:p>
    <w:p>
      <w:r>
        <w:rPr>
          <w:color w:val="555555"/>
          <w:sz w:val="18"/>
        </w:rPr>
        <w:t xml:space="preserve">Verordnung über die Berufsausbildung im Bereich der Informations- und Telekommunikationstechnik</w:t>
      </w:r>
    </w:p>
    <w:p>
      <w:r>
        <w:rPr>
          <w:color w:val="555555"/>
          <w:sz w:val="18"/>
        </w:rPr>
        <w:t xml:space="preserve">Historische Fassung: Stand 10.06.2019 bis 01.08.2020. Dies ist nicht die aktuelle Fassung.</w:t>
      </w:r>
    </w:p>
    <w:p>
      <w:r>
        <w:t xml:space="preserve">(Fundstelle: BGBl. I 1997, 1775 - 1782; bzgl. einzelner Änderungen vgl. Fußnote)</w:t>
      </w:r>
    </w:p>
    <w:p>
      <w:r>
        <w:rPr>
          <w:rFonts w:ascii="Courier New" w:hAnsi="Courier New"/>
          <w:sz w:val="17"/>
        </w:rPr>
        <w:t xml:space="preserve">Abschnitt I: Gemeinsame Ausbildungsinhalte</w:t>
      </w:r>
    </w:p>
    <w:p>
      <w:r>
        <w:rPr>
          <w:rFonts w:ascii="Courier New" w:hAnsi="Courier New"/>
          <w:sz w:val="17"/>
        </w:rPr>
        <w:t xml:space="preserve">Lfd. Nr.    Teil des Ausbildungsberufsbildes    Fertigkeiten und Kenntnisse, die unter Einbeziehung selbständigen Planens, Durchführens und Kontrollierens zu vermitteln sind</w:t>
      </w:r>
    </w:p>
    <w:p>
      <w:r>
        <w:rPr>
          <w:rFonts w:ascii="Courier New" w:hAnsi="Courier New"/>
          <w:sz w:val="17"/>
        </w:rPr>
        <w:t xml:space="preserve">1    2    3</w:t>
      </w:r>
    </w:p>
    <w:p>
      <w:r>
        <w:rPr>
          <w:rFonts w:ascii="Courier New" w:hAnsi="Courier New"/>
          <w:sz w:val="17"/>
        </w:rPr>
        <w:t xml:space="preserve">1.    Der Ausbildungsbetrieb (§ 16 Abs. 1 Nr. 1)    </w:t>
      </w:r>
    </w:p>
    <w:p>
      <w:r>
        <w:rPr>
          <w:rFonts w:ascii="Courier New" w:hAnsi="Courier New"/>
          <w:sz w:val="17"/>
        </w:rPr>
        <w:t xml:space="preserve">1.1    Stellung, Rechtsform und Struktur (§ 16 Abs. 1 Nr. 1.1)    a)    Aufgaben und Stellung des Ausbildungsbetriebes im gesamtwirtschaftlichen Zusammenhang beschreiben</w:t>
      </w:r>
    </w:p>
    <w:p>
      <w:r>
        <w:rPr>
          <w:rFonts w:ascii="Courier New" w:hAnsi="Courier New"/>
          <w:sz w:val="17"/>
        </w:rPr>
        <w:t xml:space="preserve">b)    Aufbau des ausbildenden Betriebes erläutern</w:t>
      </w:r>
    </w:p>
    <w:p>
      <w:r>
        <w:rPr>
          <w:rFonts w:ascii="Courier New" w:hAnsi="Courier New"/>
          <w:sz w:val="17"/>
        </w:rPr>
        <w:t xml:space="preserve">c)    Art und Rechtsform des Betriebes erläutern</w:t>
      </w:r>
    </w:p>
    <w:p>
      <w:r>
        <w:rPr>
          <w:rFonts w:ascii="Courier New" w:hAnsi="Courier New"/>
          <w:sz w:val="17"/>
        </w:rPr>
        <w:t xml:space="preserve">d)    die Zusammenarbeit des Ausbildungsbetriebes mit Wirtschaftsorganisationen, Verbänden, Behörden und Gewerkschaften beschreiben</w:t>
      </w:r>
    </w:p>
    <w:p>
      <w:r>
        <w:rPr>
          <w:rFonts w:ascii="Courier New" w:hAnsi="Courier New"/>
          <w:sz w:val="17"/>
        </w:rPr>
        <w:t xml:space="preserve">1.2    Berufsbildung, Arbeits- und Tarifrecht (§ 16 Abs. 1 Nr. 1.2)    a)    rechtliche Vorschriften zur Berufsausbildung erläutern, Rechte und Pflichten aus dem Ausbildungsverhältnis erklären</w:t>
      </w:r>
    </w:p>
    <w:p>
      <w:r>
        <w:rPr>
          <w:rFonts w:ascii="Courier New" w:hAnsi="Courier New"/>
          <w:sz w:val="17"/>
        </w:rPr>
        <w:t xml:space="preserve">b)    die Ausbildungsordnung mit dem betrieblichen Ausbildungsplan vergleichen</w:t>
      </w:r>
    </w:p>
    <w:p>
      <w:r>
        <w:rPr>
          <w:rFonts w:ascii="Courier New" w:hAnsi="Courier New"/>
          <w:sz w:val="17"/>
        </w:rPr>
        <w:t xml:space="preserve">c)    die Notwendigkeit weiterer beruflicher Qualifizierung begründen</w:t>
      </w:r>
    </w:p>
    <w:p>
      <w:r>
        <w:rPr>
          <w:rFonts w:ascii="Courier New" w:hAnsi="Courier New"/>
          <w:sz w:val="17"/>
        </w:rPr>
        <w:t xml:space="preserve">d)    berufliche Fortbildungsmöglichkeiten beschreiben und Aufstiegsmöglichkeiten nennen</w:t>
      </w:r>
    </w:p>
    <w:p>
      <w:r>
        <w:rPr>
          <w:rFonts w:ascii="Courier New" w:hAnsi="Courier New"/>
          <w:sz w:val="17"/>
        </w:rPr>
        <w:t xml:space="preserve">e)    wesentliche Bestimmungen des Arbeits- und Tarifrechtes beschreiben und ihre Bedeutung für das Arbeitsverhältnis erklären</w:t>
      </w:r>
    </w:p>
    <w:p>
      <w:r>
        <w:rPr>
          <w:rFonts w:ascii="Courier New" w:hAnsi="Courier New"/>
          <w:sz w:val="17"/>
        </w:rPr>
        <w:t xml:space="preserve">f)    eigene Entgeltabrechnung erläutern</w:t>
      </w:r>
    </w:p>
    <w:p>
      <w:r>
        <w:rPr>
          <w:rFonts w:ascii="Courier New" w:hAnsi="Courier New"/>
          <w:sz w:val="17"/>
        </w:rPr>
        <w:t xml:space="preserve">g)    Grundlagen, Aufgaben und Arbeitsweise der betriebsverfassungsrechtlichen oder personalvertretungsrechtlichen Organe des ausbildenden Betriebes beschreiben</w:t>
      </w:r>
    </w:p>
    <w:p>
      <w:r>
        <w:rPr>
          <w:rFonts w:ascii="Courier New" w:hAnsi="Courier New"/>
          <w:sz w:val="17"/>
        </w:rPr>
        <w:t xml:space="preserve">1.3    Sicherheit und Gesundheitsschutz bei der Arbeit (§ 16 Abs. 1 Nr. 1.3)    a)    Gefährdung von Sicherheit und Gesundheit am Arbeitsplatz feststellen und Maßnahmen zu ihrer Vermeidung ergreifen</w:t>
      </w:r>
    </w:p>
    <w:p>
      <w:r>
        <w:rPr>
          <w:rFonts w:ascii="Courier New" w:hAnsi="Courier New"/>
          <w:sz w:val="17"/>
        </w:rPr>
        <w:t xml:space="preserve">b)    berufsbezogene Arbeitsschutz- und Unfallverhütungsvorschriften anwenden</w:t>
      </w:r>
    </w:p>
    <w:p>
      <w:r>
        <w:rPr>
          <w:rFonts w:ascii="Courier New" w:hAnsi="Courier New"/>
          <w:sz w:val="17"/>
        </w:rPr>
        <w:t xml:space="preserve">c)    Verhaltensweisen bei Unfällen beschreiben sowie erste Maßnahmen einleiten</w:t>
      </w:r>
    </w:p>
    <w:p>
      <w:r>
        <w:rPr>
          <w:rFonts w:ascii="Courier New" w:hAnsi="Courier New"/>
          <w:sz w:val="17"/>
        </w:rPr>
        <w:t xml:space="preserve">d)    Vorschriften des vorbeugenden Brandschutzes anwenden; Verhaltensweisen bei Bränden beschreiben und Maßnahmen zur Brandbekämpfung ergreifen</w:t>
      </w:r>
    </w:p>
    <w:p>
      <w:r>
        <w:rPr>
          <w:rFonts w:ascii="Courier New" w:hAnsi="Courier New"/>
          <w:sz w:val="17"/>
        </w:rPr>
        <w:t xml:space="preserve">1.4    Umweltschutz (§ 16 Abs. 1 Nr. 1.4)    Zur Vermeidung betriebsbedingter Umweltbelastungen im beruflichen Einwirkungsbereich beitragen, insbesondere</w:t>
      </w:r>
    </w:p>
    <w:p>
      <w:r>
        <w:rPr>
          <w:rFonts w:ascii="Courier New" w:hAnsi="Courier New"/>
          <w:sz w:val="17"/>
        </w:rPr>
        <w:t xml:space="preserve">a)    mögliche Umweltbelastungen durch den Ausbildungsbetrieb und seinen Beitrag zum Umweltschutz an Beispielen erklären</w:t>
      </w:r>
    </w:p>
    <w:p>
      <w:r>
        <w:rPr>
          <w:rFonts w:ascii="Courier New" w:hAnsi="Courier New"/>
          <w:sz w:val="17"/>
        </w:rPr>
        <w:t xml:space="preserve">b)    für den Ausbildungsbetrieb geltende Regelungen des Umweltschutzes anwenden</w:t>
      </w:r>
    </w:p>
    <w:p>
      <w:r>
        <w:rPr>
          <w:rFonts w:ascii="Courier New" w:hAnsi="Courier New"/>
          <w:sz w:val="17"/>
        </w:rPr>
        <w:t xml:space="preserve">c)    Möglichkeiten der wirtschaftlichen und umweltschonenden Energie- und Materialverwendung nutzen</w:t>
      </w:r>
    </w:p>
    <w:p>
      <w:r>
        <w:rPr>
          <w:rFonts w:ascii="Courier New" w:hAnsi="Courier New"/>
          <w:sz w:val="17"/>
        </w:rPr>
        <w:t xml:space="preserve">d)    Abfälle vermeiden; Stoffe und Materialien einer umweltschonenden Entsorgung zuführen</w:t>
      </w:r>
    </w:p>
    <w:p>
      <w:r>
        <w:rPr>
          <w:rFonts w:ascii="Courier New" w:hAnsi="Courier New"/>
          <w:sz w:val="17"/>
        </w:rPr>
        <w:t xml:space="preserve">2.    Geschäfts- und Leistungsprozesse (§ 16 Abs. 1 Nr. 2)    </w:t>
      </w:r>
    </w:p>
    <w:p>
      <w:r>
        <w:rPr>
          <w:rFonts w:ascii="Courier New" w:hAnsi="Courier New"/>
          <w:sz w:val="17"/>
        </w:rPr>
        <w:t xml:space="preserve">2.1    Leistungserstellung und -Verwertung (§ 16 Abs. 1 Nr. 2.1)    a)    den Prozeß der Leistungserstellung im Ausbildungsbetrieb beschreiben</w:t>
      </w:r>
    </w:p>
    <w:p>
      <w:r>
        <w:rPr>
          <w:rFonts w:ascii="Courier New" w:hAnsi="Courier New"/>
          <w:sz w:val="17"/>
        </w:rPr>
        <w:t xml:space="preserve">b)    Wirtschaftlichkeit und Produktivität betrieblicher Leistungen beurteilen</w:t>
      </w:r>
    </w:p>
    <w:p>
      <w:r>
        <w:rPr>
          <w:rFonts w:ascii="Courier New" w:hAnsi="Courier New"/>
          <w:sz w:val="17"/>
        </w:rPr>
        <w:t xml:space="preserve">c)    Einfluß der Wettbewerbssituation auf die Leistungserstellung und -Verwertung darstellen</w:t>
      </w:r>
    </w:p>
    <w:p>
      <w:r>
        <w:rPr>
          <w:rFonts w:ascii="Courier New" w:hAnsi="Courier New"/>
          <w:sz w:val="17"/>
        </w:rPr>
        <w:t xml:space="preserve">d)    die Rolle von Kunden und Lieferanten für die Leistungserstellung und -Verwertung erläutern</w:t>
      </w:r>
    </w:p>
    <w:p>
      <w:r>
        <w:rPr>
          <w:rFonts w:ascii="Courier New" w:hAnsi="Courier New"/>
          <w:sz w:val="17"/>
        </w:rPr>
        <w:t xml:space="preserve">2.2    Betriebliche Organisation (§ 16 Abs. 1 Nr. 2.2)    a)    Zuständigkeiten für die unterschiedlichen Aufgaben im Ausbildungsbetrieb unterscheiden</w:t>
      </w:r>
    </w:p>
    <w:p>
      <w:r>
        <w:rPr>
          <w:rFonts w:ascii="Courier New" w:hAnsi="Courier New"/>
          <w:sz w:val="17"/>
        </w:rPr>
        <w:t xml:space="preserve">b)    die Zusammenarbeit zwischen den einzelnen Organisationseinheiten beschreiben, insbesondere Informationsflüsse und Entscheidungsprozesse darstellen</w:t>
      </w:r>
    </w:p>
    <w:p>
      <w:r>
        <w:rPr>
          <w:rFonts w:ascii="Courier New" w:hAnsi="Courier New"/>
          <w:sz w:val="17"/>
        </w:rPr>
        <w:t xml:space="preserve">c)    Vor- und Nachteile von zentralen und dezentralen Organisationsformen erläutern</w:t>
      </w:r>
    </w:p>
    <w:p>
      <w:r>
        <w:rPr>
          <w:rFonts w:ascii="Courier New" w:hAnsi="Courier New"/>
          <w:sz w:val="17"/>
        </w:rPr>
        <w:t xml:space="preserve">d)    Schwachstellen im Betriebsablauf aufzeigen, Verbesserungen vorschlagen</w:t>
      </w:r>
    </w:p>
    <w:p>
      <w:r>
        <w:rPr>
          <w:rFonts w:ascii="Courier New" w:hAnsi="Courier New"/>
          <w:sz w:val="17"/>
        </w:rPr>
        <w:t xml:space="preserve">2.3    Beschaffung (§ 16 Abs. 1 Nr. 2.3)    a)    Bedarf an informations- und telekommunikationstechnischen Produkten und Dienstleistungen ermitteln</w:t>
      </w:r>
    </w:p>
    <w:p>
      <w:r>
        <w:rPr>
          <w:rFonts w:ascii="Courier New" w:hAnsi="Courier New"/>
          <w:sz w:val="17"/>
        </w:rPr>
        <w:t xml:space="preserve">b)    Produktinformationen von Anbietern unter wirtschaftlichen und fachlichen Gesichtspunkten auswerten</w:t>
      </w:r>
    </w:p>
    <w:p>
      <w:r>
        <w:rPr>
          <w:rFonts w:ascii="Courier New" w:hAnsi="Courier New"/>
          <w:sz w:val="17"/>
        </w:rPr>
        <w:t xml:space="preserve">c)    Angebote einholen und vergleichen</w:t>
      </w:r>
    </w:p>
    <w:p>
      <w:r>
        <w:rPr>
          <w:rFonts w:ascii="Courier New" w:hAnsi="Courier New"/>
          <w:sz w:val="17"/>
        </w:rPr>
        <w:t xml:space="preserve">d)    Bestellvorgänge planen und durchführen, Wareneingang kontrollieren</w:t>
      </w:r>
    </w:p>
    <w:p>
      <w:r>
        <w:rPr>
          <w:rFonts w:ascii="Courier New" w:hAnsi="Courier New"/>
          <w:sz w:val="17"/>
        </w:rPr>
        <w:t xml:space="preserve">2.4    Markt- und Kundenbeziehungen (§ 16 Abs. 1 Nr. 2.4)    a)    bei der Marktbeobachtung mitwirken, insbesondere Preise, Leistungen, Konditionen von Wettbewerbern vergleichen</w:t>
      </w:r>
    </w:p>
    <w:p>
      <w:r>
        <w:rPr>
          <w:rFonts w:ascii="Courier New" w:hAnsi="Courier New"/>
          <w:sz w:val="17"/>
        </w:rPr>
        <w:t xml:space="preserve">b)    Bedürfnisse und Kaufverhalten von Benutzern informations- und telekommunikationstechnischer Systeme feststellen sowie Zielgruppen unterscheiden</w:t>
      </w:r>
    </w:p>
    <w:p>
      <w:r>
        <w:rPr>
          <w:rFonts w:ascii="Courier New" w:hAnsi="Courier New"/>
          <w:sz w:val="17"/>
        </w:rPr>
        <w:t xml:space="preserve">c)    Kunden unter Beachtung von Kommunikationsregeln informieren und beraten sowie Kundeninteressen berücksichtigen</w:t>
      </w:r>
    </w:p>
    <w:p>
      <w:r>
        <w:rPr>
          <w:rFonts w:ascii="Courier New" w:hAnsi="Courier New"/>
          <w:sz w:val="17"/>
        </w:rPr>
        <w:t xml:space="preserve">d)    Kundenbeziehungen unter Berücksichtigung betrieblicher Grundsätze gestalten</w:t>
      </w:r>
    </w:p>
    <w:p>
      <w:r>
        <w:rPr>
          <w:rFonts w:ascii="Courier New" w:hAnsi="Courier New"/>
          <w:sz w:val="17"/>
        </w:rPr>
        <w:t xml:space="preserve">e)    an der Vorbereitung von Verträgen und Vertragsverhandlungen mitwirken, über Finanzierungsmöglichkeiten informieren</w:t>
      </w:r>
    </w:p>
    <w:p>
      <w:r>
        <w:rPr>
          <w:rFonts w:ascii="Courier New" w:hAnsi="Courier New"/>
          <w:sz w:val="17"/>
        </w:rPr>
        <w:t xml:space="preserve">f)    an Marketing- und Verkaufsförderungsmaßnahmen mitwirken</w:t>
      </w:r>
    </w:p>
    <w:p>
      <w:r>
        <w:rPr>
          <w:rFonts w:ascii="Courier New" w:hAnsi="Courier New"/>
          <w:sz w:val="17"/>
        </w:rPr>
        <w:t xml:space="preserve">g)    Auswirkungen der Kundenzufriedenheit auf das Betriebsergebnis darstellen</w:t>
      </w:r>
    </w:p>
    <w:p>
      <w:r>
        <w:rPr>
          <w:rFonts w:ascii="Courier New" w:hAnsi="Courier New"/>
          <w:sz w:val="17"/>
        </w:rPr>
        <w:t xml:space="preserve">2.5    Kaufmännische Steuerung und Kontrolle (§ 16 Abs. 1 Nr. 2.5)    a)    die Notwendigkeit der Steuerung und Kontrolle der Geschäftsprozesse begründen</w:t>
      </w:r>
    </w:p>
    <w:p>
      <w:r>
        <w:rPr>
          <w:rFonts w:ascii="Courier New" w:hAnsi="Courier New"/>
          <w:sz w:val="17"/>
        </w:rPr>
        <w:t xml:space="preserve">b)    Kosten und Erträge für erbrachte Leistungen errechnen sowie im Zeitvergleich und im Soll-Ist-Vergleich bewerten</w:t>
      </w:r>
    </w:p>
    <w:p>
      <w:r>
        <w:rPr>
          <w:rFonts w:ascii="Courier New" w:hAnsi="Courier New"/>
          <w:sz w:val="17"/>
        </w:rPr>
        <w:t xml:space="preserve">c)    Ergebnisse der Betriebsabrechnung für Controllingzwecke auswerten</w:t>
      </w:r>
    </w:p>
    <w:p>
      <w:r>
        <w:rPr>
          <w:rFonts w:ascii="Courier New" w:hAnsi="Courier New"/>
          <w:sz w:val="17"/>
        </w:rPr>
        <w:t xml:space="preserve">d)    Daten für die Erstellung von Statistiken beschaffen und aufbereiten, in geeigneter Form darstellen und interpretieren</w:t>
      </w:r>
    </w:p>
    <w:p>
      <w:r>
        <w:rPr>
          <w:rFonts w:ascii="Courier New" w:hAnsi="Courier New"/>
          <w:sz w:val="17"/>
        </w:rPr>
        <w:t xml:space="preserve">3.    Arbeitsorganisation und Arbeitstechniken (§ 16 Abs. 1 Nr. 3)    </w:t>
      </w:r>
    </w:p>
    <w:p>
      <w:r>
        <w:rPr>
          <w:rFonts w:ascii="Courier New" w:hAnsi="Courier New"/>
          <w:sz w:val="17"/>
        </w:rPr>
        <w:t xml:space="preserve">3.1    Informieren und Kommunizieren (§ 16 Abs. 1 Nr. 3.1)    a)    Informationsquellen, insbesondere technische Unterlagen, Dokumentationen und Handbücher, in deutscher und englischer Sprache aufgabenbezogen auswerten</w:t>
      </w:r>
    </w:p>
    <w:p>
      <w:r>
        <w:rPr>
          <w:rFonts w:ascii="Courier New" w:hAnsi="Courier New"/>
          <w:sz w:val="17"/>
        </w:rPr>
        <w:t xml:space="preserve">b)    Gespräche situationsgerecht führen und Sachverhalte präsentieren, deutsche und englische Fachbegriffe anwenden</w:t>
      </w:r>
    </w:p>
    <w:p>
      <w:r>
        <w:rPr>
          <w:rFonts w:ascii="Courier New" w:hAnsi="Courier New"/>
          <w:sz w:val="17"/>
        </w:rPr>
        <w:t xml:space="preserve">c)    Informationen aufgabenbezogen bewerten und auswählen</w:t>
      </w:r>
    </w:p>
    <w:p>
      <w:r>
        <w:rPr>
          <w:rFonts w:ascii="Courier New" w:hAnsi="Courier New"/>
          <w:sz w:val="17"/>
        </w:rPr>
        <w:t xml:space="preserve">d)    Schriftverkehr durchführen und Protokolle anfertigen</w:t>
      </w:r>
    </w:p>
    <w:p>
      <w:r>
        <w:rPr>
          <w:rFonts w:ascii="Courier New" w:hAnsi="Courier New"/>
          <w:sz w:val="17"/>
        </w:rPr>
        <w:t xml:space="preserve">        e)    Daten und Sachverhalte visualisieren und Grafiken erstellen sowie Standardsoftware anwenden</w:t>
      </w:r>
    </w:p>
    <w:p>
      <w:r>
        <w:rPr>
          <w:rFonts w:ascii="Courier New" w:hAnsi="Courier New"/>
          <w:sz w:val="17"/>
        </w:rPr>
        <w:t xml:space="preserve">        f)    die Auswirkungen des eigenen Kommunikations- und Informationsverhaltens in beruflichen Kontexten erkennen und Strategien zum verantwortungsvollen Umgang mit digitalen Medien anwenden</w:t>
      </w:r>
    </w:p>
    <w:p>
      <w:r>
        <w:rPr>
          <w:rFonts w:ascii="Courier New" w:hAnsi="Courier New"/>
          <w:sz w:val="17"/>
        </w:rPr>
        <w:t xml:space="preserve">3.2    Planen und Organisieren (§ 16 Abs. 1 Nr. 3.2)    a)    Zeitplan und Reihenfolge der Arbeitsschritte für den eigenen Arbeitsbereich festlegen</w:t>
      </w:r>
    </w:p>
    <w:p>
      <w:r>
        <w:rPr>
          <w:rFonts w:ascii="Courier New" w:hAnsi="Courier New"/>
          <w:sz w:val="17"/>
        </w:rPr>
        <w:t xml:space="preserve">b)    den eigenen Arbeitsplatz unter Berücksichtigung betrieblicher Vorgaben und ergonomischer Aspekte gestalten</w:t>
      </w:r>
    </w:p>
    <w:p>
      <w:r>
        <w:rPr>
          <w:rFonts w:ascii="Courier New" w:hAnsi="Courier New"/>
          <w:sz w:val="17"/>
        </w:rPr>
        <w:t xml:space="preserve">c)    Termine planen und abstimmen, Terminüberwachung durchführen</w:t>
      </w:r>
    </w:p>
    <w:p>
      <w:r>
        <w:rPr>
          <w:rFonts w:ascii="Courier New" w:hAnsi="Courier New"/>
          <w:sz w:val="17"/>
        </w:rPr>
        <w:t xml:space="preserve">d)    Probleme analysieren und als Aufgabe definieren, Lösungsalternativen entwickeln und beurteilen</w:t>
      </w:r>
    </w:p>
    <w:p>
      <w:r>
        <w:rPr>
          <w:rFonts w:ascii="Courier New" w:hAnsi="Courier New"/>
          <w:sz w:val="17"/>
        </w:rPr>
        <w:t xml:space="preserve">e)    unterschiedliche Lerntechniken anwenden</w:t>
      </w:r>
    </w:p>
    <w:p>
      <w:r>
        <w:rPr>
          <w:rFonts w:ascii="Courier New" w:hAnsi="Courier New"/>
          <w:sz w:val="17"/>
        </w:rPr>
        <w:t xml:space="preserve">f)    Maßnahmen zur Verbesserung der Arbeitsorganisation und der Arbeitsgestaltung vorschlagen</w:t>
      </w:r>
    </w:p>
    <w:p>
      <w:r>
        <w:rPr>
          <w:rFonts w:ascii="Courier New" w:hAnsi="Courier New"/>
          <w:sz w:val="17"/>
        </w:rPr>
        <w:t xml:space="preserve">g)    Arbeits- und Organisationsmittel wirtschaftlich und ökologisch einsetzen</w:t>
      </w:r>
    </w:p>
    <w:p>
      <w:r>
        <w:rPr>
          <w:rFonts w:ascii="Courier New" w:hAnsi="Courier New"/>
          <w:sz w:val="17"/>
        </w:rPr>
        <w:t xml:space="preserve">3.3    Teamarbeit (§ 16 Abs. 1 Nr. 3.3)    a)    Aufgaben im Team planen, entsprechend den individuellen Fähigkeiten aufteilen, Zusammenarbeit aktiv gestalten</w:t>
      </w:r>
    </w:p>
    <w:p>
      <w:r>
        <w:rPr>
          <w:rFonts w:ascii="Courier New" w:hAnsi="Courier New"/>
          <w:sz w:val="17"/>
        </w:rPr>
        <w:t xml:space="preserve">b)    Aufgaben im Team bearbeiten, Ergebnisse abstimmen und auswerten</w:t>
      </w:r>
    </w:p>
    <w:p>
      <w:r>
        <w:rPr>
          <w:rFonts w:ascii="Courier New" w:hAnsi="Courier New"/>
          <w:sz w:val="17"/>
        </w:rPr>
        <w:t xml:space="preserve">c)    Möglichkeiten zur Konfliktregelung im Interesse eines sachbezogenen Ergebnisses anwenden</w:t>
      </w:r>
    </w:p>
    <w:p>
      <w:r>
        <w:rPr>
          <w:rFonts w:ascii="Courier New" w:hAnsi="Courier New"/>
          <w:sz w:val="17"/>
        </w:rPr>
        <w:t xml:space="preserve">4.    Informations- und telekommunikationstechnische Produkte und Märkte (§ 16 Abs. 1 Nr. 4)    </w:t>
      </w:r>
    </w:p>
    <w:p>
      <w:r>
        <w:rPr>
          <w:rFonts w:ascii="Courier New" w:hAnsi="Courier New"/>
          <w:sz w:val="17"/>
        </w:rPr>
        <w:t xml:space="preserve">4.1    Einsatzfelder und Entwicklungstrends (§ 16 Abs. 1 Nr. 4.1)    a)    marktgängige Systeme der Informations- und Telekommunikationstechnik nach Einsatzbereichen, Leistungsfähigkeit und Wirtschaftlichkeit unterscheiden</w:t>
      </w:r>
    </w:p>
    <w:p>
      <w:r>
        <w:rPr>
          <w:rFonts w:ascii="Courier New" w:hAnsi="Courier New"/>
          <w:sz w:val="17"/>
        </w:rPr>
        <w:t xml:space="preserve">b)    Veränderungen von Einsatzfeldern für Systeme der Informations- und Telekommunikationstechnik aufgrund technischer, wirtschaftlicher und gesellschaftlicher Entwicklungen feststellen</w:t>
      </w:r>
    </w:p>
    <w:p>
      <w:r>
        <w:rPr>
          <w:rFonts w:ascii="Courier New" w:hAnsi="Courier New"/>
          <w:sz w:val="17"/>
        </w:rPr>
        <w:t xml:space="preserve">c)    technologische Entwicklungstrends von Systemen der Informations- und Telekommunikationstechnik feststellen sowie ihre wirtschaftlichen, sozialen und beruflichen Auswirkungen bewerten</w:t>
      </w:r>
    </w:p>
    <w:p>
      <w:r>
        <w:rPr>
          <w:rFonts w:ascii="Courier New" w:hAnsi="Courier New"/>
          <w:sz w:val="17"/>
        </w:rPr>
        <w:t xml:space="preserve">d)    Auswirkungen der technologischen Entwicklung auf Lösungskonzepte aktueller informations- und telekommunikationstechnischer Systeme darstellen</w:t>
      </w:r>
    </w:p>
    <w:p>
      <w:r>
        <w:rPr>
          <w:rFonts w:ascii="Courier New" w:hAnsi="Courier New"/>
          <w:sz w:val="17"/>
        </w:rPr>
        <w:t xml:space="preserve">4.2    Systemarchitektur, Hardware und Betriebssysteme (§ 16 Abs. 1 Nr. 4.2)    a)    Systemarchitekturen und Hardwareschnittstellen marktgängiger informations- und telekommunikationstechnischer Systeme unterscheiden sowie Kompatibilität von Speicherbausteinen, Ein-/Ausgabekomponenten und Peripheriegeräten beurteilen</w:t>
      </w:r>
    </w:p>
    <w:p>
      <w:r>
        <w:rPr>
          <w:rFonts w:ascii="Courier New" w:hAnsi="Courier New"/>
          <w:sz w:val="17"/>
        </w:rPr>
        <w:t xml:space="preserve">b)    verschiedene Speichermedien sowie Ein- und Ausgabegeräte nach Einsatzbereichen unterscheiden</w:t>
      </w:r>
    </w:p>
    <w:p>
      <w:r>
        <w:rPr>
          <w:rFonts w:ascii="Courier New" w:hAnsi="Courier New"/>
          <w:sz w:val="17"/>
        </w:rPr>
        <w:t xml:space="preserve">c)    marktgängige Betriebssysteme, ihre Komponenten und ihre Anwendungsbereiche unterscheiden</w:t>
      </w:r>
    </w:p>
    <w:p>
      <w:r>
        <w:rPr>
          <w:rFonts w:ascii="Courier New" w:hAnsi="Courier New"/>
          <w:sz w:val="17"/>
        </w:rPr>
        <w:t xml:space="preserve">4.3    Anwendungssoftware (§ 16 Abs. 1 Nr. 4.3)    a)    Anwendungssoftware nach Einsatzbereichen unterscheiden</w:t>
      </w:r>
    </w:p>
    <w:p>
      <w:r>
        <w:rPr>
          <w:rFonts w:ascii="Courier New" w:hAnsi="Courier New"/>
          <w:sz w:val="17"/>
        </w:rPr>
        <w:t xml:space="preserve">b)    Hardware- und Systemvoraussetzungen beurteilen</w:t>
      </w:r>
    </w:p>
    <w:p>
      <w:r>
        <w:rPr>
          <w:rFonts w:ascii="Courier New" w:hAnsi="Courier New"/>
          <w:sz w:val="17"/>
        </w:rPr>
        <w:t xml:space="preserve">c)    Leistungsfähigkeit und Erweiterbarkeit beurteilen</w:t>
      </w:r>
    </w:p>
    <w:p>
      <w:r>
        <w:rPr>
          <w:rFonts w:ascii="Courier New" w:hAnsi="Courier New"/>
          <w:sz w:val="17"/>
        </w:rPr>
        <w:t xml:space="preserve">4.4    Netze, Dienste (§ 16 Abs. 1 Nr. 4.4)    a)    Hard- und Softwaresysteme sowie gängige Datenformate zur Datenübertragung unterscheiden</w:t>
      </w:r>
    </w:p>
    <w:p>
      <w:r>
        <w:rPr>
          <w:rFonts w:ascii="Courier New" w:hAnsi="Courier New"/>
          <w:sz w:val="17"/>
        </w:rPr>
        <w:t xml:space="preserve">b)    Netzwerkarchitekturen unterscheiden</w:t>
      </w:r>
    </w:p>
    <w:p>
      <w:r>
        <w:rPr>
          <w:rFonts w:ascii="Courier New" w:hAnsi="Courier New"/>
          <w:sz w:val="17"/>
        </w:rPr>
        <w:t xml:space="preserve">c)    Netzwerkbetriebssysteme nach Leistungsfähigkeit und Einsatzbereichen beurteilen</w:t>
      </w:r>
    </w:p>
    <w:p>
      <w:r>
        <w:rPr>
          <w:rFonts w:ascii="Courier New" w:hAnsi="Courier New"/>
          <w:sz w:val="17"/>
        </w:rPr>
        <w:t xml:space="preserve">d)    Angebote von Informations- und Telekommunikationsdiensten und Konditionen zur Nutzung vergleichen</w:t>
      </w:r>
    </w:p>
    <w:p>
      <w:r>
        <w:rPr>
          <w:rFonts w:ascii="Courier New" w:hAnsi="Courier New"/>
          <w:sz w:val="17"/>
        </w:rPr>
        <w:t xml:space="preserve">e)    systemtechnische Voraussetzungen für die Nutzung von Informations- und Telekommunikationsdiensten schaffen</w:t>
      </w:r>
    </w:p>
    <w:p>
      <w:r>
        <w:rPr>
          <w:rFonts w:ascii="Courier New" w:hAnsi="Courier New"/>
          <w:sz w:val="17"/>
        </w:rPr>
        <w:t xml:space="preserve">5.    Herstellen und Betreuen von Systemlösungen (§ 16 Abs. 1 Nr. 5)    </w:t>
      </w:r>
    </w:p>
    <w:p>
      <w:r>
        <w:rPr>
          <w:rFonts w:ascii="Courier New" w:hAnsi="Courier New"/>
          <w:sz w:val="17"/>
        </w:rPr>
        <w:t xml:space="preserve">5.1    Ist-Analyse und Konzeption (§ 16 Abs. 1 Nr. 5.1)    a)    Hard- und Software-Ausstattung eines Arbeitsplatzsystems zur Bearbeitung betrieblicher Fachaufgaben ermitteln sowie Arbeitsablauf, Datenflüsse und Schnittstellen analysieren</w:t>
      </w:r>
    </w:p>
    <w:p>
      <w:r>
        <w:rPr>
          <w:rFonts w:ascii="Courier New" w:hAnsi="Courier New"/>
          <w:sz w:val="17"/>
        </w:rPr>
        <w:t xml:space="preserve">b)    Anforderungen an ein Arbeitsplatzsystem unter Berücksichtigung der organisatorischen Abläufe und der Anforderungen der Benutzer feststellen</w:t>
      </w:r>
    </w:p>
    <w:p>
      <w:r>
        <w:rPr>
          <w:rFonts w:ascii="Courier New" w:hAnsi="Courier New"/>
          <w:sz w:val="17"/>
        </w:rPr>
        <w:t xml:space="preserve">c)    Hard- und Softwarekomponenten auswählen sowie Lösungsvarianten entwickeln und beurteilen</w:t>
      </w:r>
    </w:p>
    <w:p>
      <w:r>
        <w:rPr>
          <w:rFonts w:ascii="Courier New" w:hAnsi="Courier New"/>
          <w:sz w:val="17"/>
        </w:rPr>
        <w:t xml:space="preserve">d)    Datenmodelle entwerfen</w:t>
      </w:r>
    </w:p>
    <w:p>
      <w:r>
        <w:rPr>
          <w:rFonts w:ascii="Courier New" w:hAnsi="Courier New"/>
          <w:sz w:val="17"/>
        </w:rPr>
        <w:t xml:space="preserve">e)    die zu erbringende Leistung dokumentieren</w:t>
      </w:r>
    </w:p>
    <w:p>
      <w:r>
        <w:rPr>
          <w:rFonts w:ascii="Courier New" w:hAnsi="Courier New"/>
          <w:sz w:val="17"/>
        </w:rPr>
        <w:t xml:space="preserve">5.2    Programmiertechniken (§ 16 Abs. 1 Nr. 5.2)    a)    prozedurale und objektorientierte Programmiersprachen unterscheiden</w:t>
      </w:r>
    </w:p>
    <w:p>
      <w:r>
        <w:rPr>
          <w:rFonts w:ascii="Courier New" w:hAnsi="Courier New"/>
          <w:sz w:val="17"/>
        </w:rPr>
        <w:t xml:space="preserve">b)    Programmierlogik und Programmiermethoden anwenden</w:t>
      </w:r>
    </w:p>
    <w:p>
      <w:r>
        <w:rPr>
          <w:rFonts w:ascii="Courier New" w:hAnsi="Courier New"/>
          <w:sz w:val="17"/>
        </w:rPr>
        <w:t xml:space="preserve">c)    Anwendungen in einer Makro- oder Programmiersprache erstellen</w:t>
      </w:r>
    </w:p>
    <w:p>
      <w:r>
        <w:rPr>
          <w:rFonts w:ascii="Courier New" w:hAnsi="Courier New"/>
          <w:sz w:val="17"/>
        </w:rPr>
        <w:t xml:space="preserve">5.3    Installieren und Konfigurieren (§ 16 Abs. 1 Nr. 5.3)    a)    Systeme zusammenstellen und verbinden</w:t>
      </w:r>
    </w:p>
    <w:p>
      <w:r>
        <w:rPr>
          <w:rFonts w:ascii="Courier New" w:hAnsi="Courier New"/>
          <w:sz w:val="17"/>
        </w:rPr>
        <w:t xml:space="preserve">b)    Hardware und Betriebssystem installieren und konfigurieren</w:t>
      </w:r>
    </w:p>
    <w:p>
      <w:r>
        <w:rPr>
          <w:rFonts w:ascii="Courier New" w:hAnsi="Courier New"/>
          <w:sz w:val="17"/>
        </w:rPr>
        <w:t xml:space="preserve">c)    Anwendungsprogramme, insbesondere marktübliche Büroanwendungen, installieren und konfigurieren</w:t>
      </w:r>
    </w:p>
    <w:p>
      <w:r>
        <w:rPr>
          <w:rFonts w:ascii="Courier New" w:hAnsi="Courier New"/>
          <w:sz w:val="17"/>
        </w:rPr>
        <w:t xml:space="preserve">d)    Systeme testen</w:t>
      </w:r>
    </w:p>
    <w:p>
      <w:r>
        <w:rPr>
          <w:rFonts w:ascii="Courier New" w:hAnsi="Courier New"/>
          <w:sz w:val="17"/>
        </w:rPr>
        <w:t xml:space="preserve">e)    Konfigurationsdaten festhalten sowie Systemdokumentation zusammenstellen</w:t>
      </w:r>
    </w:p>
    <w:p>
      <w:r>
        <w:rPr>
          <w:rFonts w:ascii="Courier New" w:hAnsi="Courier New"/>
          <w:sz w:val="17"/>
        </w:rPr>
        <w:t xml:space="preserve">5.4    IT-Sicherheit, Datenschutz und Urheberrecht (§ 16 Absatz 1 Nummer 5.4)    a)    rechtliche Regelungen und betriebliche Vorgaben zur IT-Sicherheit einhalten</w:t>
      </w:r>
    </w:p>
    <w:p>
      <w:r>
        <w:rPr>
          <w:rFonts w:ascii="Courier New" w:hAnsi="Courier New"/>
          <w:sz w:val="17"/>
        </w:rPr>
        <w:t xml:space="preserve">b)    Bedrohungsszenarien und Schadenspotentiale erkennen und bewerten</w:t>
      </w:r>
    </w:p>
    <w:p>
      <w:r>
        <w:rPr>
          <w:rFonts w:ascii="Courier New" w:hAnsi="Courier New"/>
          <w:sz w:val="17"/>
        </w:rPr>
        <w:t xml:space="preserve">c)    Schutzmechanismen für informations- und telekommunikationstechnische Systeme anwenden</w:t>
      </w:r>
    </w:p>
    <w:p>
      <w:r>
        <w:rPr>
          <w:rFonts w:ascii="Courier New" w:hAnsi="Courier New"/>
          <w:sz w:val="17"/>
        </w:rPr>
        <w:t xml:space="preserve">d)    Vorschriften zum Datenschutz einhalten</w:t>
      </w:r>
    </w:p>
    <w:p>
      <w:r>
        <w:rPr>
          <w:rFonts w:ascii="Courier New" w:hAnsi="Courier New"/>
          <w:sz w:val="17"/>
        </w:rPr>
        <w:t xml:space="preserve">e)    Vorschriften zum Urheberrecht einhalten</w:t>
      </w:r>
    </w:p>
    <w:p>
      <w:r>
        <w:rPr>
          <w:rFonts w:ascii="Courier New" w:hAnsi="Courier New"/>
          <w:sz w:val="17"/>
        </w:rPr>
        <w:t xml:space="preserve">5.5    Systempflege (§ 16 Abs. 1 Nr. 5.5)    a)    Datenbankmodelle unterscheiden</w:t>
      </w:r>
    </w:p>
    <w:p>
      <w:r>
        <w:rPr>
          <w:rFonts w:ascii="Courier New" w:hAnsi="Courier New"/>
          <w:sz w:val="17"/>
        </w:rPr>
        <w:t xml:space="preserve">b)    Datenbanken einrichten und verwalten, Datenbankabfragen durchführen</w:t>
      </w:r>
    </w:p>
    <w:p>
      <w:r>
        <w:rPr>
          <w:rFonts w:ascii="Courier New" w:hAnsi="Courier New"/>
          <w:sz w:val="17"/>
        </w:rPr>
        <w:t xml:space="preserve">c)    Daten unterschiedlicher Formate übernehmen</w:t>
      </w:r>
    </w:p>
    <w:p>
      <w:r>
        <w:rPr>
          <w:rFonts w:ascii="Courier New" w:hAnsi="Courier New"/>
          <w:sz w:val="17"/>
        </w:rPr>
        <w:t xml:space="preserve">d)    Daten für unterschiedliche Hard- und Softwaresysteme konvertieren</w:t>
      </w:r>
    </w:p>
    <w:p>
      <w:r>
        <w:rPr>
          <w:rFonts w:ascii="Courier New" w:hAnsi="Courier New"/>
          <w:sz w:val="17"/>
        </w:rPr>
        <w:t xml:space="preserve">e)    Datensicherung durchführen</w:t>
      </w:r>
    </w:p>
    <w:p>
      <w:r>
        <w:rPr>
          <w:rFonts w:ascii="Courier New" w:hAnsi="Courier New"/>
          <w:sz w:val="17"/>
        </w:rPr>
        <w:t xml:space="preserve">f)    Methoden zur Wiederherstellung von Daten einschließlich Daten defekter Datenträger anwenden</w:t>
      </w:r>
    </w:p>
    <w:p>
      <w:r>
        <w:rPr>
          <w:rFonts w:ascii="Courier New" w:hAnsi="Courier New"/>
          <w:sz w:val="17"/>
        </w:rPr>
        <w:t xml:space="preserve">g)    Versionswechsel von Betriebssystemen und Anwendungssoftware durchführen</w:t>
      </w:r>
    </w:p>
    <w:p>
      <w:r>
        <w:rPr>
          <w:rFonts w:ascii="Courier New" w:hAnsi="Courier New"/>
          <w:sz w:val="17"/>
        </w:rPr>
        <w:t xml:space="preserve">h)    Störungen unter Einsatz von Diagnosewerkzeugen analysieren und beheben, Fehlertypologie und Fehlerhäufigkeiten ermitteln</w:t>
      </w:r>
    </w:p>
    <w:p>
      <w:r>
        <w:rPr>
          <w:rFonts w:ascii="Courier New" w:hAnsi="Courier New"/>
          <w:sz w:val="17"/>
        </w:rPr>
        <w:t xml:space="preserve">i)    Wartungsmaßnahmen durchführen</w:t>
      </w:r>
    </w:p>
    <w:p>
      <w:r>
        <w:rPr>
          <w:rFonts w:ascii="Courier New" w:hAnsi="Courier New"/>
          <w:sz w:val="17"/>
        </w:rPr>
        <w:t xml:space="preserve">k)    Serviceleistungen dokumentieren, kalkulieren und abrechnen</w:t>
      </w:r>
    </w:p>
    <w:p>
      <w:r>
        <w:rPr>
          <w:rFonts w:ascii="Courier New" w:hAnsi="Courier New"/>
          <w:sz w:val="17"/>
        </w:rPr>
        <w:t xml:space="preserve">Abschnitt II: Berufsspezifische Ausbildungsinhalte</w:t>
      </w:r>
    </w:p>
    <w:p>
      <w:r>
        <w:rPr>
          <w:rFonts w:ascii="Courier New" w:hAnsi="Courier New"/>
          <w:sz w:val="17"/>
        </w:rPr>
        <w:t xml:space="preserve">6.    Marketing (§ 16 Abs. 1 Nr. 6)    </w:t>
      </w:r>
    </w:p>
    <w:p>
      <w:r>
        <w:rPr>
          <w:rFonts w:ascii="Courier New" w:hAnsi="Courier New"/>
          <w:sz w:val="17"/>
        </w:rPr>
        <w:t xml:space="preserve">6.1    Marktbeobachtung (§ 16 Abs. 1 Nr. 6.1)    a)    Informationsbedarf an Marktdaten feststellen</w:t>
      </w:r>
    </w:p>
    <w:p>
      <w:r>
        <w:rPr>
          <w:rFonts w:ascii="Courier New" w:hAnsi="Courier New"/>
          <w:sz w:val="17"/>
        </w:rPr>
        <w:t xml:space="preserve">b)    zukünftige Entwicklung der Verkaufspreise am Markt unter Berücksichtigung von Innovationszyklen abschätzen</w:t>
      </w:r>
    </w:p>
    <w:p>
      <w:r>
        <w:rPr>
          <w:rFonts w:ascii="Courier New" w:hAnsi="Courier New"/>
          <w:sz w:val="17"/>
        </w:rPr>
        <w:t xml:space="preserve">c)    Informationen über Mitbewerber, deren Verkaufsverhalten und Werbung auswerten</w:t>
      </w:r>
    </w:p>
    <w:p>
      <w:r>
        <w:rPr>
          <w:rFonts w:ascii="Courier New" w:hAnsi="Courier New"/>
          <w:sz w:val="17"/>
        </w:rPr>
        <w:t xml:space="preserve">d)    Informationen über Marktsegmente und Kaufverhalten unterschiedlicher Kundengruppen erfassen und daraus Anforderungen für die Produktplanung und -gestaltung ableiten</w:t>
      </w:r>
    </w:p>
    <w:p>
      <w:r>
        <w:rPr>
          <w:rFonts w:ascii="Courier New" w:hAnsi="Courier New"/>
          <w:sz w:val="17"/>
        </w:rPr>
        <w:t xml:space="preserve">e)    Anfragen, erstellte Angebote, eingegangene Aufträge und Reklamationen auswerten</w:t>
      </w:r>
    </w:p>
    <w:p>
      <w:r>
        <w:rPr>
          <w:rFonts w:ascii="Courier New" w:hAnsi="Courier New"/>
          <w:sz w:val="17"/>
        </w:rPr>
        <w:t xml:space="preserve">6.2    Marketinginstrumente (§ 16 Abs. 1 Nr. 6.2)    a)    verschiedene Kombinationsmöglichkeiten unterschiedlicher Marketinginstrumente, insbesondere Produktgestaltung, Preisgestaltung, Werbung, Vertriebswege und Serviceangebote, für den Ausbildungsbetrieb beurteilen</w:t>
      </w:r>
    </w:p>
    <w:p>
      <w:r>
        <w:rPr>
          <w:rFonts w:ascii="Courier New" w:hAnsi="Courier New"/>
          <w:sz w:val="17"/>
        </w:rPr>
        <w:t xml:space="preserve">b)    Produkt- und Preisgestaltung sowie Serviceangebote in Zusammenarbeit mit den beteiligten Organisationseinheiten abstimmen</w:t>
      </w:r>
    </w:p>
    <w:p>
      <w:r>
        <w:rPr>
          <w:rFonts w:ascii="Courier New" w:hAnsi="Courier New"/>
          <w:sz w:val="17"/>
        </w:rPr>
        <w:t xml:space="preserve">6.3    Werbung und Verkaufsförderung (§ 16 Abs. 1 Nr. 6.3)    a)    Werbeziele unter Berücksichtigung des Produktsortiments, der Stellung des Produktes im Markt und der Zielgruppen definieren</w:t>
      </w:r>
    </w:p>
    <w:p>
      <w:r>
        <w:rPr>
          <w:rFonts w:ascii="Courier New" w:hAnsi="Courier New"/>
          <w:sz w:val="17"/>
        </w:rPr>
        <w:t xml:space="preserve">b)    Werbemaßnahmen, insbesondere Werbemittel, -träger und -kosten, planen</w:t>
      </w:r>
    </w:p>
    <w:p>
      <w:r>
        <w:rPr>
          <w:rFonts w:ascii="Courier New" w:hAnsi="Courier New"/>
          <w:sz w:val="17"/>
        </w:rPr>
        <w:t xml:space="preserve">c)    Daten zur Erfolgskontrolle von Werbung ermitteln und auswerten</w:t>
      </w:r>
    </w:p>
    <w:p>
      <w:r>
        <w:rPr>
          <w:rFonts w:ascii="Courier New" w:hAnsi="Courier New"/>
          <w:sz w:val="17"/>
        </w:rPr>
        <w:t xml:space="preserve">d)    an Konzepten für verkaufsfördernde Maßnahmen mitwirken</w:t>
      </w:r>
    </w:p>
    <w:p>
      <w:r>
        <w:rPr>
          <w:rFonts w:ascii="Courier New" w:hAnsi="Courier New"/>
          <w:sz w:val="17"/>
        </w:rPr>
        <w:t xml:space="preserve">7.    Vertrieb (§ 16 Abs. 1 Nr. 7)    </w:t>
      </w:r>
    </w:p>
    <w:p>
      <w:r>
        <w:rPr>
          <w:rFonts w:ascii="Courier New" w:hAnsi="Courier New"/>
          <w:sz w:val="17"/>
        </w:rPr>
        <w:t xml:space="preserve">7.1    Vertriebstechniken (§ 16 Abs. 1 Nr. 7.1)    a)    Vertriebswege für unterschiedliche Produkt- und Zielgruppen sowie die damit verbundenen Kosten ermitteln</w:t>
      </w:r>
    </w:p>
    <w:p>
      <w:r>
        <w:rPr>
          <w:rFonts w:ascii="Courier New" w:hAnsi="Courier New"/>
          <w:sz w:val="17"/>
        </w:rPr>
        <w:t xml:space="preserve">b)    Kundenkontakte und Informationen über den Kundenstamm des Ausbildungsunternehmens systematisch auswerten und für die Durchführung von vertrieblichen Maßnahmen nutzen</w:t>
      </w:r>
    </w:p>
    <w:p>
      <w:r>
        <w:rPr>
          <w:rFonts w:ascii="Courier New" w:hAnsi="Courier New"/>
          <w:sz w:val="17"/>
        </w:rPr>
        <w:t xml:space="preserve">c)    Kundenkontakte vorbereiten, herstellen sowie die Ergebnisse festhalten und aufbereiten</w:t>
      </w:r>
    </w:p>
    <w:p>
      <w:r>
        <w:rPr>
          <w:rFonts w:ascii="Courier New" w:hAnsi="Courier New"/>
          <w:sz w:val="17"/>
        </w:rPr>
        <w:t xml:space="preserve">7.2    Kundenberatung (§ 16 Abs. 1 Nr. 7.2)    a)    Kundenwünsche und -erwartungen hinsichtlich der Eigenschaften der Produkte mit dem eigenen Leistungsangebot vergleichen und daraus Vorgehensweisen für die Kundenberatung ableiten</w:t>
      </w:r>
    </w:p>
    <w:p>
      <w:r>
        <w:rPr>
          <w:rFonts w:ascii="Courier New" w:hAnsi="Courier New"/>
          <w:sz w:val="17"/>
        </w:rPr>
        <w:t xml:space="preserve">b)    Produkte und Dienstleistungen des Ausbildungsbetriebes unter Beachtung der Kundenwünsche aus technischer und kaufmännischer Sicht präsentieren sowie Kunden bei der Auswahl beraten</w:t>
      </w:r>
    </w:p>
    <w:p>
      <w:r>
        <w:rPr>
          <w:rFonts w:ascii="Courier New" w:hAnsi="Courier New"/>
          <w:sz w:val="17"/>
        </w:rPr>
        <w:t xml:space="preserve">8.    Kundenspezifische Systemlösungen (§ 16 Abs. 1 Nr. 8)    </w:t>
      </w:r>
    </w:p>
    <w:p>
      <w:r>
        <w:rPr>
          <w:rFonts w:ascii="Courier New" w:hAnsi="Courier New"/>
          <w:sz w:val="17"/>
        </w:rPr>
        <w:t xml:space="preserve">8.1    Analyse (§ 16 Abs. 1 Nr. 8.1)    a)    Geschäftsprozesse des Kunden im Hinblick auf die Anforderungen an Systeme der Informations- und Telekommunikationstechnik analysieren</w:t>
      </w:r>
    </w:p>
    <w:p>
      <w:r>
        <w:rPr>
          <w:rFonts w:ascii="Courier New" w:hAnsi="Courier New"/>
          <w:sz w:val="17"/>
        </w:rPr>
        <w:t xml:space="preserve">b)    Organisationsstruktur, Informationswege und -Verarbeitung sowie Schnittstellen zwischen verschiedenen Funktionsbereichen des Kundenunternehmens analysieren</w:t>
      </w:r>
    </w:p>
    <w:p>
      <w:r>
        <w:rPr>
          <w:rFonts w:ascii="Courier New" w:hAnsi="Courier New"/>
          <w:sz w:val="17"/>
        </w:rPr>
        <w:t xml:space="preserve">c)    Systeme der Informations- und Telekommunikationstechnik des Kunden erfassen und nach Maßgabe ihrer Leistungsfähigkeit, Funktionalität, Wirtschaftlichkeit und Erweiterbarkeit bewerten</w:t>
      </w:r>
    </w:p>
    <w:p>
      <w:r>
        <w:rPr>
          <w:rFonts w:ascii="Courier New" w:hAnsi="Courier New"/>
          <w:sz w:val="17"/>
        </w:rPr>
        <w:t xml:space="preserve">d)    relevante Mengengerüste, insbesondere Datenbestände und Transaktionsvolumen, ermitteln</w:t>
      </w:r>
    </w:p>
    <w:p>
      <w:r>
        <w:rPr>
          <w:rFonts w:ascii="Courier New" w:hAnsi="Courier New"/>
          <w:sz w:val="17"/>
        </w:rPr>
        <w:t xml:space="preserve">e)    Richtlinien des Kundenunternehmens zum Einsatz von Systemen der Informations- und Telekommunikationstechnik auswerten sowie technische und organisatorische Rahmenbedingungen für die Auftragsdurchführung ermitteln</w:t>
      </w:r>
    </w:p>
    <w:p>
      <w:r>
        <w:rPr>
          <w:rFonts w:ascii="Courier New" w:hAnsi="Courier New"/>
          <w:sz w:val="17"/>
        </w:rPr>
        <w:t xml:space="preserve">8.2    Konzeption (§ 16 Abs. 1 Nr. 8.2)    a)    Realisierungsmöglichkeiten der Kundenanforderungen in Absprache mit den beteiligten Organisationseinheiten, unter Berücksichtigung von Kapazitäten, Ressourcen und Terminen, abschätzen</w:t>
      </w:r>
    </w:p>
    <w:p>
      <w:r>
        <w:rPr>
          <w:rFonts w:ascii="Courier New" w:hAnsi="Courier New"/>
          <w:sz w:val="17"/>
        </w:rPr>
        <w:t xml:space="preserve">b)    Lösungsvarianten unter Berücksichtigung fachlicher, wirtschaftlicher, arbeitsorganisatorischer, sicherheitsrelevanter und sozialer Aspekte entwickeln und bewerten</w:t>
      </w:r>
    </w:p>
    <w:p>
      <w:r>
        <w:rPr>
          <w:rFonts w:ascii="Courier New" w:hAnsi="Courier New"/>
          <w:sz w:val="17"/>
        </w:rPr>
        <w:t xml:space="preserve">c)    Systemkonfiguration sowie Hard- und Softwareschnittstellen festlegen; Vernetzungen planen</w:t>
      </w:r>
    </w:p>
    <w:p>
      <w:r>
        <w:rPr>
          <w:rFonts w:ascii="Courier New" w:hAnsi="Courier New"/>
          <w:sz w:val="17"/>
        </w:rPr>
        <w:t xml:space="preserve">d)    Ein- und Ausgabeformate, Dateien und Verarbeitungsalgorithmen festlegen</w:t>
      </w:r>
    </w:p>
    <w:p>
      <w:r>
        <w:rPr>
          <w:rFonts w:ascii="Courier New" w:hAnsi="Courier New"/>
          <w:sz w:val="17"/>
        </w:rPr>
        <w:t xml:space="preserve">e)    Datenbankstrukturen unter Beachtung von Datenmodellen entwerfen</w:t>
      </w:r>
    </w:p>
    <w:p>
      <w:r>
        <w:rPr>
          <w:rFonts w:ascii="Courier New" w:hAnsi="Courier New"/>
          <w:sz w:val="17"/>
        </w:rPr>
        <w:t xml:space="preserve">f)    Benutzerkommunikation und Bedienoberflächen unter Beachtung ergonomischer Gesichtspunkte konzipieren</w:t>
      </w:r>
    </w:p>
    <w:p>
      <w:r>
        <w:rPr>
          <w:rFonts w:ascii="Courier New" w:hAnsi="Courier New"/>
          <w:sz w:val="17"/>
        </w:rPr>
        <w:t xml:space="preserve">g)    kundenspezifische Softwarelösungen konzipieren</w:t>
      </w:r>
    </w:p>
    <w:p>
      <w:r>
        <w:rPr>
          <w:rFonts w:ascii="Courier New" w:hAnsi="Courier New"/>
          <w:sz w:val="17"/>
        </w:rPr>
        <w:t xml:space="preserve">h)    Abläufe zur Auftragsdurchführung festlegen</w:t>
      </w:r>
    </w:p>
    <w:p>
      <w:r>
        <w:rPr>
          <w:rFonts w:ascii="Courier New" w:hAnsi="Courier New"/>
          <w:sz w:val="17"/>
        </w:rPr>
        <w:t xml:space="preserve">i)    Kosten-Nutzen-Rechnung für den Kunden erstellen</w:t>
      </w:r>
    </w:p>
    <w:p>
      <w:r>
        <w:rPr>
          <w:rFonts w:ascii="Courier New" w:hAnsi="Courier New"/>
          <w:sz w:val="17"/>
        </w:rPr>
        <w:t xml:space="preserve">8.3    Servicekonzepte (§ 16 Abs. 1 Nr. 8.3)    a)    Serviceleistungen mit Kunden abstimmen</w:t>
      </w:r>
    </w:p>
    <w:p>
      <w:r>
        <w:rPr>
          <w:rFonts w:ascii="Courier New" w:hAnsi="Courier New"/>
          <w:sz w:val="17"/>
        </w:rPr>
        <w:t xml:space="preserve">b)    Leistungen zur Benutzerunterstützung festlegen</w:t>
      </w:r>
    </w:p>
    <w:p>
      <w:r>
        <w:rPr>
          <w:rFonts w:ascii="Courier New" w:hAnsi="Courier New"/>
          <w:sz w:val="17"/>
        </w:rPr>
        <w:t xml:space="preserve">c)    Einführungs- und Schulungsmaßnahmen unter Berücksichtigung der Kundenwünsche konzipieren</w:t>
      </w:r>
    </w:p>
    <w:p>
      <w:r>
        <w:rPr>
          <w:rFonts w:ascii="Courier New" w:hAnsi="Courier New"/>
          <w:sz w:val="17"/>
        </w:rPr>
        <w:t xml:space="preserve">9.    Auftragsbearbeitung (§ 16 Abs. 1 Nr. 9)    </w:t>
      </w:r>
    </w:p>
    <w:p>
      <w:r>
        <w:rPr>
          <w:rFonts w:ascii="Courier New" w:hAnsi="Courier New"/>
          <w:sz w:val="17"/>
        </w:rPr>
        <w:t xml:space="preserve">9.1    Angebotserstellung (§ 16 Abs. 1 Nr. 9.1)    a)    Kosten für Eigen- und Fremdleistungen ermitteln</w:t>
      </w:r>
    </w:p>
    <w:p>
      <w:r>
        <w:rPr>
          <w:rFonts w:ascii="Courier New" w:hAnsi="Courier New"/>
          <w:sz w:val="17"/>
        </w:rPr>
        <w:t xml:space="preserve">b)    Angebotspreis unter Berücksichtigung von</w:t>
      </w:r>
    </w:p>
    <w:p>
      <w:r>
        <w:rPr>
          <w:rFonts w:ascii="Courier New" w:hAnsi="Courier New"/>
          <w:sz w:val="17"/>
        </w:rPr>
        <w:t xml:space="preserve">c)    Zuschlägen ermitteln Serviceleistungen kalkulieren</w:t>
      </w:r>
    </w:p>
    <w:p>
      <w:r>
        <w:rPr>
          <w:rFonts w:ascii="Courier New" w:hAnsi="Courier New"/>
          <w:sz w:val="17"/>
        </w:rPr>
        <w:t xml:space="preserve">d)    Angebote unter Berücksichtigung von technischen Spezifikationen, Gewährleistung sowie der kaufmännischen und rechtlichen Bedingungen erstellen</w:t>
      </w:r>
    </w:p>
    <w:p>
      <w:r>
        <w:rPr>
          <w:rFonts w:ascii="Courier New" w:hAnsi="Courier New"/>
          <w:sz w:val="17"/>
        </w:rPr>
        <w:t xml:space="preserve">e)    Finanzierungsarten unterscheiden und Kunden über Finanzierungsmöglichkeiten beraten</w:t>
      </w:r>
    </w:p>
    <w:p>
      <w:r>
        <w:rPr>
          <w:rFonts w:ascii="Courier New" w:hAnsi="Courier New"/>
          <w:sz w:val="17"/>
        </w:rPr>
        <w:t xml:space="preserve">9.2    Verträge (§ 16 Abs. 1 Nr. 9.2)    a)    die im Ausbildungsbetrieb verwendeten Vertragsarten und deren rechtliche und kaufmännische Bedeutung erläutern</w:t>
      </w:r>
    </w:p>
    <w:p>
      <w:r>
        <w:rPr>
          <w:rFonts w:ascii="Courier New" w:hAnsi="Courier New"/>
          <w:sz w:val="17"/>
        </w:rPr>
        <w:t xml:space="preserve">b)    Vertragsverhandlungen führen und Verträge unterschriftsreif vorbereiten</w:t>
      </w:r>
    </w:p>
    <w:p>
      <w:r>
        <w:rPr>
          <w:rFonts w:ascii="Courier New" w:hAnsi="Courier New"/>
          <w:sz w:val="17"/>
        </w:rPr>
        <w:t xml:space="preserve">c)    Reklamationen bearbeiten</w:t>
      </w:r>
    </w:p>
    <w:p>
      <w:r>
        <w:rPr>
          <w:rFonts w:ascii="Courier New" w:hAnsi="Courier New"/>
          <w:sz w:val="17"/>
        </w:rPr>
        <w:t xml:space="preserve">9.3    Abrechnen von Leistungen (§ 16 Abs. 1 Nr. 9.3)    a)    Rechnungen erstellen, Daten für das betriebliche Rechnungswesen aufbereiten</w:t>
      </w:r>
    </w:p>
    <w:p>
      <w:r>
        <w:rPr>
          <w:rFonts w:ascii="Courier New" w:hAnsi="Courier New"/>
          <w:sz w:val="17"/>
        </w:rPr>
        <w:t xml:space="preserve">b)    Zahlungsvorgänge überwachen, eingegangene Zahlungen erfassen und prüfen sowie Buchung vorbereiten</w:t>
      </w:r>
    </w:p>
    <w:p>
      <w:r>
        <w:rPr>
          <w:rFonts w:ascii="Courier New" w:hAnsi="Courier New"/>
          <w:sz w:val="17"/>
        </w:rPr>
        <w:t xml:space="preserve">c)    betriebsübliche Maßnahmen bei Zahlungsverzug durchführen</w:t>
      </w:r>
    </w:p>
    <w:p>
      <w:r>
        <w:rPr>
          <w:rFonts w:ascii="Courier New" w:hAnsi="Courier New"/>
          <w:sz w:val="17"/>
        </w:rPr>
        <w:t xml:space="preserve">10.    Fachaufgaben im Einsatzgebiet (§ 16 Abs. 1 Nr. 10)    </w:t>
      </w:r>
    </w:p>
    <w:p>
      <w:r>
        <w:rPr>
          <w:rFonts w:ascii="Courier New" w:hAnsi="Courier New"/>
          <w:sz w:val="17"/>
        </w:rPr>
        <w:t xml:space="preserve">10.1    Projektplanung (§ 16 Abs. 1 Nr. 10.1)    a)    Projektziele festlegen und Teilaufgaben definieren</w:t>
      </w:r>
    </w:p>
    <w:p>
      <w:r>
        <w:rPr>
          <w:rFonts w:ascii="Courier New" w:hAnsi="Courier New"/>
          <w:sz w:val="17"/>
        </w:rPr>
        <w:t xml:space="preserve">b)    Teilaufgaben unter Beachtung arbeitsorganisatorischer, sicherheitstechnischer und wirtschaftlicher Gesichtspunkte planen, insbesondere Personalplanung, Sachmittelplanung, Terminplanung und Kostenplanung durchführen</w:t>
      </w:r>
    </w:p>
    <w:p>
      <w:r>
        <w:rPr>
          <w:rFonts w:ascii="Courier New" w:hAnsi="Courier New"/>
          <w:sz w:val="17"/>
        </w:rPr>
        <w:t xml:space="preserve">c)    Bedarf an Fremdleistungen ermitteln, Termine für die Bereitstellung von Fremdleistungen abstimmen sowie Aufträge vergeben</w:t>
      </w:r>
    </w:p>
    <w:p>
      <w:r>
        <w:rPr>
          <w:rFonts w:ascii="Courier New" w:hAnsi="Courier New"/>
          <w:sz w:val="17"/>
        </w:rPr>
        <w:t xml:space="preserve">d)    Projektplanungswerkzeuge anwenden</w:t>
      </w:r>
    </w:p>
    <w:p>
      <w:r>
        <w:rPr>
          <w:rFonts w:ascii="Courier New" w:hAnsi="Courier New"/>
          <w:sz w:val="17"/>
        </w:rPr>
        <w:t xml:space="preserve">10.2    Projektdurchführung (§ 16 Abs. 1 Nr. 10.2)    a)    Aufträge unter Beachtung wirtschaftlicher und terminlicher Vorgaben kundengerecht ausführen</w:t>
      </w:r>
    </w:p>
    <w:p>
      <w:r>
        <w:rPr>
          <w:rFonts w:ascii="Courier New" w:hAnsi="Courier New"/>
          <w:sz w:val="17"/>
        </w:rPr>
        <w:t xml:space="preserve">b)    die zum Projektumfang gehörenden Fremdleistungen koordinieren</w:t>
      </w:r>
    </w:p>
    <w:p>
      <w:r>
        <w:rPr>
          <w:rFonts w:ascii="Courier New" w:hAnsi="Courier New"/>
          <w:sz w:val="17"/>
        </w:rPr>
        <w:t xml:space="preserve">c)    Leistungen externer Anbieter prüfen, überwachen und abnehmen</w:t>
      </w:r>
    </w:p>
    <w:p>
      <w:r>
        <w:rPr>
          <w:rFonts w:ascii="Courier New" w:hAnsi="Courier New"/>
          <w:sz w:val="17"/>
        </w:rPr>
        <w:t xml:space="preserve">d)    Gesamtsystem an Kunden übergeben, Abnahmeprotokolle anfertigen</w:t>
      </w:r>
    </w:p>
    <w:p>
      <w:r>
        <w:rPr>
          <w:rFonts w:ascii="Courier New" w:hAnsi="Courier New"/>
          <w:sz w:val="17"/>
        </w:rPr>
        <w:t xml:space="preserve">e)    Systemeinführungen unter Berücksichtigung der organisatorischen und terminlichen Vorgaben mit Kunden abstimmen und kontrollieren</w:t>
      </w:r>
    </w:p>
    <w:p>
      <w:r>
        <w:rPr>
          <w:rFonts w:ascii="Courier New" w:hAnsi="Courier New"/>
          <w:sz w:val="17"/>
        </w:rPr>
        <w:t xml:space="preserve">f)    Benutzer in die Bedienung der Systeme einweisen</w:t>
      </w:r>
    </w:p>
    <w:p>
      <w:r>
        <w:rPr>
          <w:rFonts w:ascii="Courier New" w:hAnsi="Courier New"/>
          <w:sz w:val="17"/>
        </w:rPr>
        <w:t xml:space="preserve">g)    Schulungsziele und -methoden festlegen sowie Benutzerschulung durchführen</w:t>
      </w:r>
    </w:p>
    <w:p>
      <w:r>
        <w:rPr>
          <w:rFonts w:ascii="Courier New" w:hAnsi="Courier New"/>
          <w:sz w:val="17"/>
        </w:rPr>
        <w:t xml:space="preserve">10.3    Projektkontrolle, Qualitätssicherung (§ 16 Abs. 1 Nr. 10.3)    a)    Zielerreichung kontrollieren, insbesondere Soll-Ist-Vergleich aufgrund der Planungsdaten durchführen</w:t>
      </w:r>
    </w:p>
    <w:p>
      <w:r>
        <w:rPr>
          <w:rFonts w:ascii="Courier New" w:hAnsi="Courier New"/>
          <w:sz w:val="17"/>
        </w:rPr>
        <w:t xml:space="preserve">b)    Projektablauf sowie Qualitätskontrollen und technische Prüfungen dokumentieren</w:t>
      </w:r>
    </w:p>
    <w:p>
      <w:r>
        <w:rPr>
          <w:rFonts w:ascii="Courier New" w:hAnsi="Courier New"/>
          <w:sz w:val="17"/>
        </w:rPr>
        <w:t xml:space="preserve">c)    Bedienungsunterlagen und andere Dokumentationen zusammenstellen und modifizieren</w:t>
      </w:r>
    </w:p>
    <w:p>
      <w:r>
        <w:rPr>
          <w:rFonts w:ascii="Courier New" w:hAnsi="Courier New"/>
          <w:sz w:val="17"/>
        </w:rPr>
        <w:t xml:space="preserve">d)    Qualitätssicherungsmaßnahmen durchführen</w:t>
      </w:r>
    </w:p>
    <w:p>
      <w:r>
        <w:rPr>
          <w:rFonts w:ascii="Courier New" w:hAnsi="Courier New"/>
          <w:sz w:val="17"/>
        </w:rPr>
        <w:t xml:space="preserve">e)    bei Leistungsstörungen Kunden informieren und Lösungsalternativen aufzeigen</w:t>
      </w:r>
    </w:p>
    <w:p>
      <w:r>
        <w:rPr>
          <w:rFonts w:ascii="Courier New" w:hAnsi="Courier New"/>
          <w:sz w:val="17"/>
        </w:rPr>
        <w:t xml:space="preserve">f)    Nachkalkulationen durchführen</w:t>
      </w:r>
    </w:p>
    <w:p>
      <w:r>
        <w:rPr>
          <w:color w:val="555555"/>
          <w:sz w:val="17"/>
        </w:rPr>
        <w:t xml:space="preserve">Zitiervorschlag: Anlage 3 Teil A ITKTAusbV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https://recht.nulegal.eu/gesetze/ITKTAusbV/anlage-3-teil-a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3 Teil A ITKTAusbV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