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ITKTAusbV — Ausbildungsdauer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