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IT-NetzG — Kosten</w:t>
      </w:r>
    </w:p>
    <w:p>
      <w:r>
        <w:rPr>
          <w:color w:val="555555"/>
          <w:sz w:val="18"/>
        </w:rPr>
        <w:t xml:space="preserve">Gesetz über die Verbindung der informationstechnischen Netze des Bundes und der Länder – Gesetz zur Ausführung von Artikel 91c Absatz 4 des Grundgesetzes –</w:t>
      </w:r>
    </w:p>
    <w:p>
      <w:r>
        <w:rPr>
          <w:color w:val="555555"/>
          <w:sz w:val="18"/>
        </w:rPr>
        <w:t xml:space="preserve">Stand: 24.07.2024 (konsolidierte Textfassung, kein amtliches Inkrafttretensdatum)</w:t>
      </w:r>
    </w:p>
    <w:p>
      <w:r>
        <w:t xml:space="preserve">(1) Der Bund trägt die Kosten der Errichtung und des Betriebs des Verbindungsnetzes.</w:t>
      </w:r>
    </w:p>
    <w:p>
      <w:r>
        <w:t xml:space="preserve">(2) Der Bund und die Länder sowie gegebenenfalls angeschlossene weitere öffentliche Stellen tragen jeweils die Kosten für den jeweiligen Anschluss ihres Netzes an das Verbindungsnetz.</w:t>
      </w:r>
    </w:p>
    <w:p>
      <w:r>
        <w:t xml:space="preserve">(3) Entstehen durch Anforderungen des Bundes, die über die gemeinsamen Festlegungen hinausgehen, zusätzliche Anschlusskosten, sind diese vom Bund zu tragen.</w:t>
      </w:r>
    </w:p>
    <w:p>
      <w:r>
        <w:t xml:space="preserve">(4) Für andere Netze des Bundes nach § 3 Absatz 1 Satz 2 gelten die Absätze 2 und 3 entsprechend.</w:t>
      </w:r>
    </w:p>
    <w:p>
      <w:r>
        <w:rPr>
          <w:color w:val="555555"/>
          <w:sz w:val="17"/>
        </w:rPr>
        <w:t xml:space="preserve">Zitiervorschlag: § 7 IT-NetzG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https://recht.nulegal.eu/gesetze/IT-NetzG/7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