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IT-FortbV — Prüfungsinhalte im Prüfungsteil "Strategische Prozesse" (Wirtschaftsinformatiker)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Durch die Ausarbeitung und das Fachgespräch gemäß § 24 soll die zu prüfende Person nachweisen, dass sie in der Lage ist, strategische Unternehmensentscheidungen unter Einhaltung von Ziel- und Zeitvorgaben vorzubereiten und zu treffen:</w:t>
      </w:r>
    </w:p>
    <w:p>
      <w:pPr>
        <w:ind w:left="420"/>
      </w:pPr>
      <w:r>
        <w:t xml:space="preserve">a) Ausarbeiten von Ideen und Strategien für die geschäftliche Entwicklung des eigenen Unternehmens,</w:t>
      </w:r>
    </w:p>
    <w:p>
      <w:pPr>
        <w:ind w:left="420"/>
      </w:pPr>
      <w:r>
        <w:t xml:space="preserve">b) Planen und Realisieren von Umsetzungskonzepten inklusive der Sicherung der notwendigen Qualitätsstandards in Bezug auf die formulierten marktorientierten und wirtschaftlichen Vorgaben,</w:t>
      </w:r>
    </w:p>
    <w:p>
      <w:pPr>
        <w:ind w:left="420"/>
      </w:pPr>
      <w:r>
        <w:t xml:space="preserve">c) Erläutern der vorgeschlagenen, einzusetzenden Methoden und Verfahren,</w:t>
      </w:r>
    </w:p>
    <w:p>
      <w:pPr>
        <w:ind w:left="420"/>
      </w:pPr>
      <w:r>
        <w:t xml:space="preserve">d) Darstellen der Ergebnisse von Marktanalysen und Marketingstrategien,</w:t>
      </w:r>
    </w:p>
    <w:p>
      <w:pPr>
        <w:ind w:left="420"/>
      </w:pPr>
      <w:r>
        <w:t xml:space="preserve">e) analytisches Reflektieren der dargestellten Lösungsvorschläge.</w:t>
      </w:r>
    </w:p>
    <w:p>
      <w:r>
        <w:rPr>
          <w:color w:val="555555"/>
          <w:sz w:val="17"/>
        </w:rPr>
        <w:t xml:space="preserve">Zitiervorschlag: § 32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