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IT-FortbV — Ziel der Prüfung und Bezeichnung des Abschlusses</w:t>
      </w:r>
    </w:p>
    <w:p>
      <w:r>
        <w:rPr>
          <w:color w:val="555555"/>
          <w:sz w:val="18"/>
        </w:rPr>
        <w:t xml:space="preserve">IT-Fortbildungsverordnung</w:t>
      </w:r>
    </w:p>
    <w:p>
      <w:r>
        <w:rPr>
          <w:color w:val="555555"/>
          <w:sz w:val="18"/>
        </w:rPr>
        <w:t xml:space="preserve">Historische Fassung: Stand 10.01.2020 bis 01.11.2024. Dies ist nicht die aktuelle Fassung.</w:t>
      </w:r>
    </w:p>
    <w:p>
      <w:r>
        <w:t xml:space="preserve">(1) Ziel der Prüfung ist der Nachweis der Qualifikation zum Geprüften IT-Projektleiter/zur Geprüften IT-Projektleiterin (Certified IT Business Manager) und damit die Befähigung,</w:t>
      </w:r>
    </w:p>
    <w:p>
      <w:pPr>
        <w:ind w:left="420"/>
      </w:pPr>
      <w:r>
        <w:t xml:space="preserve">1. in Betrieben, die Produkte oder Dienstleistungen der Informations- und Kommunikationstechnologie herstellen, anbieten oder anwenden, einmalige Vorhaben, die gekennzeichnet sind durch spezifische Ziele, zeitliche, finanzielle und personelle Begrenzungen sowie eine projektspezifische Organisation, in der Projekt- und Linienorganisation selbständig und eigenverantwortlich zu leiten,</w:t>
      </w:r>
    </w:p>
    <w:p>
      <w:pPr>
        <w:ind w:left="420"/>
      </w:pPr>
      <w:r>
        <w:t xml:space="preserve">2. sich auf neue Technologien, auf veränderte lokale und globale Marktverhältnisse, auf Methoden des Selbst- und Prozessmanagements flexibel einzustellen sowie den technisch-organisatorischen Wandel unter Berücksichtigung der gesellschaftlichen Akzeptanz zu gestalten,</w:t>
      </w:r>
    </w:p>
    <w:p>
      <w:pPr>
        <w:ind w:left="420"/>
      </w:pPr>
      <w:r>
        <w:t xml:space="preserve">3. Aufgaben der Mitarbeiterführung wahrzunehmen.</w:t>
      </w:r>
    </w:p>
    <w:p>
      <w:r>
        <w:t xml:space="preserve">(2) Durch die Prüfung ist festzustellen, ob die zu prüfende Person unter Berücksichtigung von Rechtsvorschriften sowie technischer und betriebswirtschaftlicher Zusammenhänge und des Qualitätsmanagements folgende Prozesse durchführen kann:</w:t>
      </w:r>
    </w:p>
    <w:p>
      <w:pPr>
        <w:ind w:left="420"/>
      </w:pPr>
      <w:r>
        <w:t xml:space="preserve">a) Beraten von Kunden, Mitarbeiten an der Erstellung von Angeboten,</w:t>
      </w:r>
    </w:p>
    <w:p>
      <w:pPr>
        <w:ind w:left="420"/>
      </w:pPr>
      <w:r>
        <w:t xml:space="preserve">b) Einrichten von neuen und Optimieren von bestehenden Leistungsprozessen,</w:t>
      </w:r>
    </w:p>
    <w:p>
      <w:pPr>
        <w:ind w:left="420"/>
      </w:pPr>
      <w:r>
        <w:t xml:space="preserve">c) Einrichten einer projektspezifischen Organisation, Rekrutieren des Projektpersonals sowie Auswählen der Arbeitsmittel, Festlegen von Standards und Konventionen,</w:t>
      </w:r>
    </w:p>
    <w:p>
      <w:pPr>
        <w:ind w:left="420"/>
      </w:pPr>
      <w:r>
        <w:t xml:space="preserve">d) Strukturieren des Projektablaufes, Auswählen und Anpassen eines projektspezifischen Vorgehensmodells, Erstellen und verantwortliches Umsetzen von Plänen, insbesondere Projekt-, Kosten- und Einsatzmittelpläne, sowie Konzipieren und Organisieren der Qualifizierungsprozesse der Projektmitarbeiter,</w:t>
      </w:r>
    </w:p>
    <w:p>
      <w:pPr>
        <w:ind w:left="420"/>
      </w:pPr>
      <w:r>
        <w:t xml:space="preserve">e) Erstellen und Fortschreiben der Personaleinsatz- sowie Sach- und Finanzmittelplanung; Beauftragen, Verfolgen und Abnehmen von Arbeitspaketen sowie Überwachen und Steuern des Projektablaufes unter Berücksichtigung von Prioritäten; Wahrnehmen der Aufgaben des Konfigurations- und Claimmanagements, Durchführen der Qualitätssicherung, Erkennen und Begrenzen von Risiken,</w:t>
      </w:r>
    </w:p>
    <w:p>
      <w:pPr>
        <w:ind w:left="420"/>
      </w:pPr>
      <w:r>
        <w:t xml:space="preserve">f) Durchführen von Projektnachkalkulationen, Erstellen von Abschlussberichten, Auflösen der Projektorganisation unter Berücksichtigung der Interessen der Projektmitarbeiter,</w:t>
      </w:r>
    </w:p>
    <w:p>
      <w:pPr>
        <w:ind w:left="420"/>
      </w:pPr>
      <w:r>
        <w:t xml:space="preserve">g) Pflegen des Kundenkontaktes, Präsentieren der Projektergebnisse gegenüber dem Kunden und den verschiedenen Mitarbeitergruppen beim Kunden, Sichern der Akzeptanz des Projektes beziehungsweise seiner Ergebnisse,</w:t>
      </w:r>
    </w:p>
    <w:p>
      <w:pPr>
        <w:ind w:left="420"/>
      </w:pPr>
      <w:r>
        <w:t xml:space="preserve">h) Planen und Zusammenstellen des Projektteams, Führen und Motivieren der Mitarbeiter, Fördern der Kooperation und Kommunikation, Beteiligen der Mitarbeiter an Entscheidungsprozessen; Anwenden von Konfliktlösungsstrategien, Mitwirken bei Stellenbesetzungen und laufenden Beurteilungen,</w:t>
      </w:r>
    </w:p>
    <w:p>
      <w:pPr>
        <w:ind w:left="420"/>
      </w:pPr>
      <w:r>
        <w:t xml:space="preserve">i) Planen des Personalbedarfs und der Mitarbeiterentwicklung, Feststellen des Qualifizierungsbedarfs sowie Einleiten und Unterstützen von Qualifizierungsaktivitäten; Planen und Leiten der Ausbildung.</w:t>
      </w:r>
    </w:p>
    <w:p>
      <w:r>
        <w:t xml:space="preserve">(3) Die erfolgreich abgelegte Prüfung führt zum anerkannten Abschluss Geprüfter IT-Projektleiter/Geprüfte IT-Projektleiterin (Certified IT Business Manager).</w:t>
      </w:r>
    </w:p>
    <w:p>
      <w:r>
        <w:rPr>
          <w:color w:val="555555"/>
          <w:sz w:val="17"/>
        </w:rPr>
        <w:t xml:space="preserve">Zitiervorschlag: § 11 IT-FortbV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https://recht.nulegal.eu/gesetze/IT-FortbV/11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