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IMLebensmFPrV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zuletzt durch Artikel 436 Nummer 4 Buchstabe a der Verordnung vom 31. August 2015 (BGBl. I S. 1474) geändert worden ist,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