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IFUKK1992G</w:t>
      </w:r>
    </w:p>
    <w:p>
      <w:r>
        <w:rPr>
          <w:color w:val="555555"/>
          <w:sz w:val="18"/>
        </w:rPr>
        <w:t xml:space="preserve">Gesetz zu der Konstitution und der Konvention der Internationalen Fernmeldeunion vom 22. Dezember 1992 sowie zu den Änderungen der Konstitution und der Konvention der Internationalen Fernmeldeunion vom 14. Oktober 1994</w:t>
      </w:r>
    </w:p>
    <w:p>
      <w:r>
        <w:rPr>
          <w:color w:val="555555"/>
          <w:sz w:val="18"/>
        </w:rPr>
        <w:t xml:space="preserve">Historische Fassung: Stand 10.06.2019 bis 24.02.2024. Dies ist nicht die aktuelle Fassung.</w:t>
      </w:r>
    </w:p>
    <w:p>
      <w:r>
        <w:t xml:space="preserve">(1) Dieses Gesetz tritt am Tage nach seiner Verkündung in Kraft.</w:t>
      </w:r>
    </w:p>
    <w:p>
      <w:r>
        <w:t xml:space="preserve">(2) Der Tag, an dem die Konstitution und die Konvention nach Artikel 52 Abs. 3 der Konstitution sowie die Änderungen der Konstitution und der Konvention nach Artikel 55 Abs. 8 in Verbindung mit Artikel 52 Abs. 3 der Konstitution und Artikel 42 Abs. 9 der Konvention in Verbindung mit Artikel 52 Abs. 3 der Konstitution für die Bundesrepublik Deutschland in Kraft treten, ist im Bundesgesetzblatt bekanntzugeben.</w:t>
      </w:r>
    </w:p>
    <w:p>
      <w:r>
        <w:rPr>
          <w:color w:val="555555"/>
          <w:sz w:val="17"/>
        </w:rPr>
        <w:t xml:space="preserve">Zitiervorschlag: Art 3 IFUKK1992G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https://recht.nulegal.eu/gesetze/IFUKK1992G/3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