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ID212792 (Brandenburg) — (Schutz und Erziehung von Kindern und Jugendlichen)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Kinder haben als eigenständige Personen das Recht auf Achtung ihrer Würde.</w:t>
      </w:r>
    </w:p>
    <w:p>
      <w:r>
        <w:t xml:space="preserve">(2) Eltern haben das Recht und die Pflicht zur Erziehung ihrer Kinder.</w:t>
      </w:r>
    </w:p>
    <w:p>
      <w:r>
        <w:t xml:space="preserve">(3) Kinder genießen in besonderer Weise den Schutz von Staat und Gesellschaft. Wer Kinder erzieht, hat Anspruch auf angemessene staatliche Hilfe und gesellschaftliche Rücksichtnahme.</w:t>
      </w:r>
    </w:p>
    <w:p>
      <w:r>
        <w:t xml:space="preserve">(4) Kindern und Jugendlichen ist durch Gesetz eine Rechtsstellung einzuräumen, die ihrer wachsenden Einsichtsfähigkeit durch die Anerkennung zunehmender Selbständigkeit gerecht wird.</w:t>
      </w:r>
    </w:p>
    <w:p>
      <w:r>
        <w:t xml:space="preserve">(5) Kinder und Jugendliche sind vor körperlicher und seelischer Vernachlässigung und Misshandlung zu schützen. Wird das Wohl von Kindern oder Jugendlichen gefährdet, insbesondere durch Versagen der Erziehungsberechtigten, hat das Gemeinwesen die erforderlichen Hilfen zu gewährleisten und die gesetzlich geregelten Maßnahmen zu ergreifen.</w:t>
      </w:r>
    </w:p>
    <w:p>
      <w:r>
        <w:t xml:space="preserve">(6) Das Land, die Gemeinden und Gemeindeverbände fördern, unabhängig von der Trägerschaft, Kindertagesstätten und Jugendfreizeiteinrichtungen.</w:t>
      </w:r>
    </w:p>
    <w:p>
      <w:r>
        <w:t xml:space="preserve">(7) Jedes Kind hat nach Maßgabe des Gesetzes einen Anspruch auf Erziehung, Bildung, Betreuung und Versorgung in einer Kindertagesstätte.</w:t>
      </w:r>
    </w:p>
    <w:p>
      <w:r>
        <w:t xml:space="preserve">(8) Kinderarbeit ist verboten.</w:t>
      </w:r>
    </w:p>
    <w:p>
      <w:r>
        <w:rPr>
          <w:color w:val="555555"/>
          <w:sz w:val="17"/>
        </w:rPr>
        <w:t xml:space="preserve">Zitiervorschlag: Art 27 ID212792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