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ID212638 (Brandenburg)</w:t>
      </w:r>
    </w:p>
    <w:p>
      <w:r>
        <w:rPr>
          <w:color w:val="555555"/>
          <w:sz w:val="18"/>
        </w:rPr>
        <w:t xml:space="preserve">Gesetz zur Errichtung der Arbeitsgerichtsbarkeit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seiner Verkündung in Kraft.</w:t>
      </w:r>
    </w:p>
    <w:p>
      <w:r>
        <w:rPr>
          <w:color w:val="555555"/>
          <w:sz w:val="17"/>
        </w:rPr>
        <w:t xml:space="preserve">Zitiervorschlag: § 7 ID212638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https://recht.nulegal.eu/gesetze/ID212638/7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