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ID211582 (Brandenburg)</w:t>
      </w:r>
    </w:p>
    <w:p>
      <w:r>
        <w:rPr>
          <w:color w:val="555555"/>
          <w:sz w:val="18"/>
        </w:rPr>
        <w:t xml:space="preserve">Gesetz zu dem Staatsvertrag zwischen dem Land Brandenburg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6 in Kraft tritt, ist im Gesetz- und Verordnungsblatt für das Land Brandenburg Teil I bekanntzugeben.</w:t>
      </w:r>
    </w:p>
    <w:p>
      <w:r>
        <w:t xml:space="preserve">Potsdam, den 9. Oktober 1997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ID211582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https://recht.nulegal.eu/gesetze/ID211582/2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