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HotelAusbV — Dauer der Berufsausbildungen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im Ausbildungsberuf Hotelfachmann und Hotelfachfrau dauert drei Jahre.</w:t>
      </w:r>
    </w:p>
    <w:p>
      <w:r>
        <w:t xml:space="preserve">(2) Die Berufsausbildung im Ausbildungsberuf Kaufmann für Hotelmanagement und Kauffrau für Hotelmanagement dauert drei Jahre.</w:t>
      </w:r>
    </w:p>
    <w:p>
      <w:r>
        <w:rPr>
          <w:color w:val="555555"/>
          <w:sz w:val="17"/>
        </w:rPr>
        <w:t xml:space="preserve">Zitiervorschlag: § 2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