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HopfenDVO (Sachsen) — Durchführung der Zertifizierung</w:t>
      </w:r>
    </w:p>
    <w:p>
      <w:r>
        <w:rPr>
          <w:color w:val="555555"/>
          <w:sz w:val="18"/>
        </w:rPr>
        <w:t xml:space="preserve">Verordnung des Sächsischen Staatsministeriums für Umwelt und Landwirtschaft zur Durchführung des Hopfengesetzes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Packstücke von Hopfen im Geltungsbereich der Verordnung (EG) Nr. 1850/2006 werden mit einem Klebesiegel auf der geschlossenen Naht versiegelt.</w:t>
      </w:r>
    </w:p>
    <w:p>
      <w:r>
        <w:t xml:space="preserve">(2) Bei der Kennzeichnung nach Artikel 17 der Verordnung (EG) Nr. 1850/2006 können die notwendigen Angaben wie folgt wiedergegeben werden:</w:t>
      </w:r>
    </w:p>
    <w:p>
      <w:r>
        <w:t xml:space="preserve">1. „Deutscher Siegelhopfen“ durch „D. S. H.“,</w:t>
      </w:r>
    </w:p>
    <w:p>
      <w:r>
        <w:t xml:space="preserve">2. „nicht aufbereitet“ durch „N. A.“,</w:t>
      </w:r>
    </w:p>
    <w:p>
      <w:r>
        <w:t xml:space="preserve">3. „ohne Samen“ durch „O. S.“ und</w:t>
      </w:r>
    </w:p>
    <w:p>
      <w:r>
        <w:t xml:space="preserve">4. die Hopfensorte durch Abkürzung des Sortennamens gemäß der Welthopfensortenliste des Internationalen Hopfenbaubüros, die in der „Hopfen-Rundschau“, Postfach 1229, 85283 Wolnzach veröffentlicht wird. Die „Hopfen-Rundschau“ ist über den Verband deutscher Hopfenpflanzer e.V., Hellerstraße 1, 85283 Wolnzach zu beziehen.</w:t>
      </w:r>
    </w:p>
    <w:p>
      <w:r>
        <w:t xml:space="preserve">(3) Die Bescheinigung gemäß Artikel 16 der Verordnung (EG) Nr. 1850/2006 ist zu unterzeichnen und nach dem Muster der Anlage 2 zu versiegeln. Auf einer gemeinsamen Bescheinigung für mehrere Packstücke sind die Nummer und das Gewicht jedes einzelnen Packstücks anzugeben.</w:t>
      </w:r>
    </w:p>
    <w:p>
      <w:r>
        <w:t xml:space="preserve">(4) Die Stelle, die die Zertifizierung durchführt, ist verpflichtet, eine Übersicht über die Durchführung der Zertifizierung zu führen. Darin sind neben den Angaben des Artikel 16 Abs. 2 der Verordnung (EG) Nr. 1850/2006 auch der Erzeuger anzugeben. Die Übersicht ist der amtlichen Aufsicht auf Verlangen vorzulegen.</w:t>
      </w:r>
    </w:p>
    <w:p>
      <w:r>
        <w:rPr>
          <w:color w:val="555555"/>
          <w:sz w:val="17"/>
        </w:rPr>
        <w:t xml:space="preserve">Zitiervorschlag: § 3 HopfenDVO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https://recht.nulegal.eu/gesetze/HopfenDVO/3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