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HolzbInstrmMAusbV — Übergangsregelung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