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HochbauBAusbV — Prüfungsbereich „Durchführen von Abbrucharbeiten“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Abbrucharbeiten“ hat der Prüfling nachzuweisen, dass er in der Lage ist,</w:t>
      </w:r>
    </w:p>
    <w:p>
      <w:pPr>
        <w:ind w:left="420"/>
      </w:pPr>
      <w:r>
        <w:t xml:space="preserve">1. Verfahren zum Wasser- und Staubschutz auszuwählen und das ausgewählte Verfahren zu beschreiben,</w:t>
      </w:r>
    </w:p>
    <w:p>
      <w:pPr>
        <w:ind w:left="420"/>
      </w:pPr>
      <w:r>
        <w:t xml:space="preserve">2. Wartungspläne von Maschinen und Anlagen für Abbrucharbeiten zu lesen, anlassbezogene Wartungsarbeiten zu identifizieren und zu beschreiben,</w:t>
      </w:r>
    </w:p>
    <w:p>
      <w:pPr>
        <w:ind w:left="420"/>
      </w:pPr>
      <w:r>
        <w:t xml:space="preserve">3. technische Daten aus Betriebsanleitungen für Maschinen und Anlagen für Abbrucharbeiten zu ermitteln und für den Betrieb relevante Daten zu identifizieren,</w:t>
      </w:r>
    </w:p>
    <w:p>
      <w:pPr>
        <w:ind w:left="420"/>
      </w:pPr>
      <w:r>
        <w:t xml:space="preserve">4. Arbeits- und Betriebssicherheitsvorschriften zu erläutern und Maßnahmen zur Umsetzung beim Betrieb von Maschinen und Anlagen zu benennen,</w:t>
      </w:r>
    </w:p>
    <w:p>
      <w:pPr>
        <w:ind w:left="420"/>
      </w:pPr>
      <w:r>
        <w:t xml:space="preserve">5. Abbruchpläne zu lesen und Abbrucharbeiten zu beschreiben,</w:t>
      </w:r>
    </w:p>
    <w:p>
      <w:pPr>
        <w:ind w:left="420"/>
      </w:pPr>
      <w:r>
        <w:t xml:space="preserve">6. kontaminierte Bauteile und Baustoffe zu unterscheiden und deren Ausbau und Entsorgung darzustellen,</w:t>
      </w:r>
    </w:p>
    <w:p>
      <w:pPr>
        <w:ind w:left="420"/>
      </w:pPr>
      <w:r>
        <w:t xml:space="preserve">7. Abbruchtechniken unter Berücksichtigung der Baukonstruktionen, insbesondere aus Mauerwerk, Betonen, Stahlbetonen, Stahl und Hölzern, zu unterscheiden,</w:t>
      </w:r>
    </w:p>
    <w:p>
      <w:pPr>
        <w:ind w:left="420"/>
      </w:pPr>
      <w:r>
        <w:t xml:space="preserve">8. Sicherungs- und Schutzmaßnahmen für Personen, Baustellen, Maschinen und Anlagen anlassbezogen auszuwählen und zu beschreiben sowie</w:t>
      </w:r>
    </w:p>
    <w:p>
      <w:pPr>
        <w:ind w:left="420"/>
      </w:pPr>
      <w:r>
        <w:t xml:space="preserve">9. thermische Trennarbeiten an Stahlbauteilen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67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