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HoblMstrV — Berufsbild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(1) Dem Holzblasinstrumentenmacher-Handwerk sind folgende Tätigkeiten zuzurechnen: Entwurf, Herstellung, Instandhaltung und Restaurierung von Holzblasinstrumenten, insbesondere von Flöten, Oboen, Fagotten, Klarinetten, Englischhörnern und Saxophonen.</w:t>
      </w:r>
    </w:p>
    <w:p>
      <w:r>
        <w:t xml:space="preserve">(2) Dem Holzblasinstrumentenmacher-Handwerk sind folgende Kenntnisse und Fertigkeiten zuzurechnen:</w:t>
      </w:r>
    </w:p>
    <w:p>
      <w:pPr>
        <w:ind w:left="420"/>
      </w:pPr>
      <w:r>
        <w:t xml:space="preserve">1. Kenntnisse der Holzblasinstrumente, insbesondere der Klappenblasinstrumente,</w:t>
      </w:r>
    </w:p>
    <w:p>
      <w:pPr>
        <w:ind w:left="420"/>
      </w:pPr>
      <w:r>
        <w:t xml:space="preserve">2. Kenntnisse der berufsbezogenen Werk- und Hilfsstoffe,</w:t>
      </w:r>
    </w:p>
    <w:p>
      <w:pPr>
        <w:ind w:left="420"/>
      </w:pPr>
      <w:r>
        <w:t xml:space="preserve">3. Kenntnisse der berufsbezogenen Werkzeuge, Geräte und Maschinen,</w:t>
      </w:r>
    </w:p>
    <w:p>
      <w:pPr>
        <w:ind w:left="420"/>
      </w:pPr>
      <w:r>
        <w:t xml:space="preserve">4. Kenntnisse der berufsbezogenen Musik- und Musikinstrumentengeschichte sowie der Stilkunde,</w:t>
      </w:r>
    </w:p>
    <w:p>
      <w:pPr>
        <w:ind w:left="420"/>
      </w:pPr>
      <w:r>
        <w:t xml:space="preserve">5. Kenntnisse auf dem Gebiet der Musiktheorie,</w:t>
      </w:r>
    </w:p>
    <w:p>
      <w:pPr>
        <w:ind w:left="420"/>
      </w:pPr>
      <w:r>
        <w:t xml:space="preserve">6. Kenntnisse der berufsbezogenen Physik, insbesondere der Akustik und Statik,</w:t>
      </w:r>
    </w:p>
    <w:p>
      <w:pPr>
        <w:ind w:left="420"/>
      </w:pPr>
      <w:r>
        <w:t xml:space="preserve">7. Kenntnisse der Arten und Eigenschaften der berufsbezogenen Legierungen und Edelmetallauflagen,</w:t>
      </w:r>
    </w:p>
    <w:p>
      <w:pPr>
        <w:ind w:left="420"/>
      </w:pPr>
      <w:r>
        <w:t xml:space="preserve">8. Kenntnisse der Mensuren sowie der berufsbezogenen Normen,</w:t>
      </w:r>
    </w:p>
    <w:p>
      <w:pPr>
        <w:ind w:left="420"/>
      </w:pPr>
      <w:r>
        <w:t xml:space="preserve">9. Kenntnisse der Instandhaltung und Restaurierung von Holzblasinstrumenten,</w:t>
      </w:r>
    </w:p>
    <w:p>
      <w:pPr>
        <w:ind w:left="420"/>
      </w:pPr>
      <w:r>
        <w:t xml:space="preserve">10. Kenntnisse der berufsbezogenen Vorschriften des Umweltschutzes,</w:t>
      </w:r>
    </w:p>
    <w:p>
      <w:pPr>
        <w:ind w:left="420"/>
      </w:pPr>
      <w:r>
        <w:t xml:space="preserve">11. Kenntnisse der berufsbezogenen Vorschriften der Arbeitssicherheit und des Arbeitsschutzes,</w:t>
      </w:r>
    </w:p>
    <w:p>
      <w:pPr>
        <w:ind w:left="420"/>
      </w:pPr>
      <w:r>
        <w:t xml:space="preserve">12. Entwerfen und Anfertigen von Werkzeichnungen,</w:t>
      </w:r>
    </w:p>
    <w:p>
      <w:pPr>
        <w:ind w:left="420"/>
      </w:pPr>
      <w:r>
        <w:t xml:space="preserve">13. Messen, Aufzeichnen und Anreißen,</w:t>
      </w:r>
    </w:p>
    <w:p>
      <w:pPr>
        <w:ind w:left="420"/>
      </w:pPr>
      <w:r>
        <w:t xml:space="preserve">14. Anfertigen von Schablonen,</w:t>
      </w:r>
    </w:p>
    <w:p>
      <w:pPr>
        <w:ind w:left="420"/>
      </w:pPr>
      <w:r>
        <w:t xml:space="preserve">15. Auswählen und Zuschneiden der Werkstoffe,</w:t>
      </w:r>
    </w:p>
    <w:p>
      <w:pPr>
        <w:ind w:left="420"/>
      </w:pPr>
      <w:r>
        <w:t xml:space="preserve">16. Bearbeiten der Werkstoffe, insbesondere Sägen, Bohren, Schmieden, Fräsen, Feilen, Räumen, Drechseln und Drehen,</w:t>
      </w:r>
    </w:p>
    <w:p>
      <w:pPr>
        <w:ind w:left="420"/>
      </w:pPr>
      <w:r>
        <w:t xml:space="preserve">17. Herstellen von Verbindungen, insbesondere durch Nieten, Löten, Fügen, Leimen und Kleben,</w:t>
      </w:r>
    </w:p>
    <w:p>
      <w:pPr>
        <w:ind w:left="420"/>
      </w:pPr>
      <w:r>
        <w:t xml:space="preserve">18. Reiben und Senken,</w:t>
      </w:r>
    </w:p>
    <w:p>
      <w:pPr>
        <w:ind w:left="420"/>
      </w:pPr>
      <w:r>
        <w:t xml:space="preserve">19. Gewindeschneiden,</w:t>
      </w:r>
    </w:p>
    <w:p>
      <w:pPr>
        <w:ind w:left="420"/>
      </w:pPr>
      <w:r>
        <w:t xml:space="preserve">20. Biegen und Richten, Ziehen und Stanzen,</w:t>
      </w:r>
    </w:p>
    <w:p>
      <w:pPr>
        <w:ind w:left="420"/>
      </w:pPr>
      <w:r>
        <w:t xml:space="preserve">21. Strecken, Stauchen, Treiben, Drücken, Kröpfen und Bördeln sowie Formen,</w:t>
      </w:r>
    </w:p>
    <w:p>
      <w:pPr>
        <w:ind w:left="420"/>
      </w:pPr>
      <w:r>
        <w:t xml:space="preserve">22. Anfertigen des Korpus,</w:t>
      </w:r>
    </w:p>
    <w:p>
      <w:pPr>
        <w:ind w:left="420"/>
      </w:pPr>
      <w:r>
        <w:t xml:space="preserve">23. manuelle und maschinelle Oberflächenbearbeitung, insbesondere Putzen, Beizen, Schleifen und Lackieren,</w:t>
      </w:r>
    </w:p>
    <w:p>
      <w:pPr>
        <w:ind w:left="420"/>
      </w:pPr>
      <w:r>
        <w:t xml:space="preserve">24. Herstellen von Innenbohrungen,</w:t>
      </w:r>
    </w:p>
    <w:p>
      <w:pPr>
        <w:ind w:left="420"/>
      </w:pPr>
      <w:r>
        <w:t xml:space="preserve">25. Anbringen und Bearbeiten von Säulchen,</w:t>
      </w:r>
    </w:p>
    <w:p>
      <w:pPr>
        <w:ind w:left="420"/>
      </w:pPr>
      <w:r>
        <w:t xml:space="preserve">26. Bohren von Tonlöchern,</w:t>
      </w:r>
    </w:p>
    <w:p>
      <w:pPr>
        <w:ind w:left="420"/>
      </w:pPr>
      <w:r>
        <w:t xml:space="preserve">27. Anfertigen von Klappenmechanikteilen,</w:t>
      </w:r>
    </w:p>
    <w:p>
      <w:pPr>
        <w:ind w:left="420"/>
      </w:pPr>
      <w:r>
        <w:t xml:space="preserve">28. Zusammenbauen und Einpassen der Klappenmechaniken,</w:t>
      </w:r>
    </w:p>
    <w:p>
      <w:pPr>
        <w:ind w:left="420"/>
      </w:pPr>
      <w:r>
        <w:t xml:space="preserve">29. Bepolstern, Bekorken, Befedern und Montieren der Klappenmechaniken,</w:t>
      </w:r>
    </w:p>
    <w:p>
      <w:pPr>
        <w:ind w:left="420"/>
      </w:pPr>
      <w:r>
        <w:t xml:space="preserve">30. spielfertiges Montieren des Instrumentes,</w:t>
      </w:r>
    </w:p>
    <w:p>
      <w:pPr>
        <w:ind w:left="420"/>
      </w:pPr>
      <w:r>
        <w:t xml:space="preserve">31. Anspielen und Stimmen,</w:t>
      </w:r>
    </w:p>
    <w:p>
      <w:pPr>
        <w:ind w:left="420"/>
      </w:pPr>
      <w:r>
        <w:t xml:space="preserve">32. Anfertigen und Zurichten von berufsbezogenen Werkzeugen,</w:t>
      </w:r>
    </w:p>
    <w:p>
      <w:pPr>
        <w:ind w:left="420"/>
      </w:pPr>
      <w:r>
        <w:t xml:space="preserve">33. Pflegen und Instandhalten von Holzblasinstrumenten,</w:t>
      </w:r>
    </w:p>
    <w:p>
      <w:pPr>
        <w:ind w:left="420"/>
      </w:pPr>
      <w:r>
        <w:t xml:space="preserve">34. Pflegen und Instandhalten der berufsbezogenen Werkzeuge, Geräte und Maschinen.</w:t>
      </w:r>
    </w:p>
    <w:p>
      <w:r>
        <w:rPr>
          <w:color w:val="555555"/>
          <w:sz w:val="17"/>
        </w:rPr>
        <w:t xml:space="preserve">Zitiervorschlag: § 1 HoblMstrV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https://recht.nulegal.eu/gesetze/HoblMstrV/1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