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HeimPersV</w:t>
      </w:r>
    </w:p>
    <w:p>
      <w:r>
        <w:rPr>
          <w:color w:val="555555"/>
          <w:sz w:val="18"/>
        </w:rPr>
        <w:t xml:space="preserve">Heimpersonalverordnung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12 HeimPersV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https://recht.nulegal.eu/gesetze/HeimPersV/12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