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HeimMitwirkungsV — Aufgaben des Heimbeirates</w:t>
      </w:r>
    </w:p>
    <w:p>
      <w:r>
        <w:rPr>
          <w:color w:val="555555"/>
          <w:sz w:val="18"/>
        </w:rPr>
        <w:t xml:space="preserve">Heimmitwirkungsverordnung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Heimbeirat hat folgende Aufgaben:</w:t>
      </w:r>
    </w:p>
    <w:p>
      <w:pPr>
        <w:ind w:left="420"/>
      </w:pPr>
      <w:r>
        <w:t xml:space="preserve">1. Maßnahmen des Heimbetriebes, die den Bewohnerinnen oder Bewohnern des Heims dienen, bei der Leitung oder dem Träger zu beantragen,</w:t>
      </w:r>
    </w:p>
    <w:p>
      <w:pPr>
        <w:ind w:left="420"/>
      </w:pPr>
      <w:r>
        <w:t xml:space="preserve">2. Anregungen und Beschwerden von Bewohnerinnen und Bewohnern entgegenzunehmen und erforderlichenfalls durch Verhandlungen mit der Leitung oder in besonderen Fällen mit dem Träger auf ihre Erledigung hinzuwirken,</w:t>
      </w:r>
    </w:p>
    <w:p>
      <w:pPr>
        <w:ind w:left="420"/>
      </w:pPr>
      <w:r>
        <w:t xml:space="preserve">3. die Eingliederung der Bewohnerinnen und Bewohner in dem Heim zu fördern,</w:t>
      </w:r>
    </w:p>
    <w:p>
      <w:pPr>
        <w:ind w:left="420"/>
      </w:pPr>
      <w:r>
        <w:t xml:space="preserve">4. bei Entscheidungen in Angelegenheiten nach den §§ 30, 31 mitzuwirken,</w:t>
      </w:r>
    </w:p>
    <w:p>
      <w:pPr>
        <w:ind w:left="420"/>
      </w:pPr>
      <w:r>
        <w:t xml:space="preserve">5. vor Ablauf der Amtszeit einen Wahlausschuss zu bestellen (§ 6),</w:t>
      </w:r>
    </w:p>
    <w:p>
      <w:pPr>
        <w:ind w:left="420"/>
      </w:pPr>
      <w:r>
        <w:t xml:space="preserve">6. eine Bewohnerversammlung durchzuführen und den Bewohnerinnen und Bewohnern einen Tätigkeitsbericht zu erstatten (§ 20),</w:t>
      </w:r>
    </w:p>
    <w:p>
      <w:pPr>
        <w:ind w:left="420"/>
      </w:pPr>
      <w:r>
        <w:t xml:space="preserve">7. Mitwirkung bei Maßnahmen zur Förderung einer angemessenen Qualität der Betreuung,</w:t>
      </w:r>
    </w:p>
    <w:p>
      <w:pPr>
        <w:ind w:left="420"/>
      </w:pPr>
      <w:r>
        <w:t xml:space="preserve">8. Mitwirkung nach § 7 Abs. 4 des Gesetzes an den Leistungs- und Qualitätsvereinbarungen sowie an den Vergütungsvereinbarungen und nach § 7 Abs. 5 des Gesetzes an den Leistungs-, Vergütungs- und Prüfungsvereinbarungen.</w:t>
      </w:r>
    </w:p>
    <w:p>
      <w:r>
        <w:rPr>
          <w:color w:val="555555"/>
          <w:sz w:val="17"/>
        </w:rPr>
        <w:t xml:space="preserve">Zitiervorschlag: § 29 HeimMitwirkungsV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https://recht.nulegal.eu/gesetze/HeimMitwirkungsV/29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