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HeilBerG (Brandenburg) — Beweisaufnahme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Nach Anhörung der Beschuldigten werden Zeuginnen und Zeugen sowie Sachverständige vernommen; die Vorschriften des 6. und 7. Abschnittes des Ersten Buches der Strafprozessordnung mit Ausnahme der §§ 59, 61 und 62 finden entsprechende Anwendung.</w:t>
      </w:r>
    </w:p>
    <w:p>
      <w:r>
        <w:t xml:space="preserve">(2) Das Gericht bestimmt den Umfang der Beweisaufnahme, ohne durch Anträge gebunden zu sein.</w:t>
      </w:r>
    </w:p>
    <w:p>
      <w:r>
        <w:rPr>
          <w:color w:val="555555"/>
          <w:sz w:val="17"/>
        </w:rPr>
        <w:t xml:space="preserve">Zitiervorschlag: § 86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https://recht.nulegal.eu/gesetze/HeilBerG/86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