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HebStPrV — Mündlicher Teil der Kenntnisprüfung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Im mündlichen Teil der Kenntnisprüfung ist eine Aufgabenstellung zu bearbeiten, die Anforderungen aus dem Kompetenzbereich I der Anlage 1 und mindestens zwei weiteren Kompetenzbereichen enthält. Die Prüfungsaufgabe besteht in der Bearbeitung einer Fallsituation aus einem anderen Betreuungskontext als dem des praktischen Teils der Prüfung.</w:t>
      </w:r>
    </w:p>
    <w:p>
      <w:r>
        <w:t xml:space="preserve">(2) Der mündliche Teil der Prüfung soll mindestens 45 Minuten und nicht länger als 60 Minuten dauern. Er wird von einer Prüferin oder einem Prüfer nach § 15 Absatz 1 Nummer 3 oder nach § 15 Absatz 1 Nummer 4 und einer Prüferin oder einem Prüfer nach § 15 Absatz 1 Nummer 5 abgenommen und bewertet.</w:t>
      </w:r>
    </w:p>
    <w:p>
      <w:r>
        <w:t xml:space="preserve">(3) Der mündliche Teil der Kenntnisprüfung ist erfolgreich abgeschlossen, wenn die Prüferinnen und Prüfer in einer Gesamtbetrachtung die erbrachte Leistung übereinstimmend mit „bestanden“ bewerten. Das Bestehen setzt mindestens voraus, dass die Leistung der zu prüfenden Person trotz ihrer Mängel noch den Anforderungen genügt. Kommen die Prüferinnen oder Prüfer zu einer unterschiedlichen Bewertung, entscheiden die Vorsitzenden des Prüfungsausschusses im Benehmen mit den Prüferinnen oder Prüfern über das Bestehen. Die Vorsitzenden des Prüfungsausschusses müssen zu diesem Zweck während der Prüfung anwesend sein; ihnen steht ein Fragerecht zu.</w:t>
      </w:r>
    </w:p>
    <w:p>
      <w:r>
        <w:rPr>
          <w:color w:val="555555"/>
          <w:sz w:val="17"/>
        </w:rPr>
        <w:t xml:space="preserve">Zitiervorschlag: § 49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