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HebStPrV — Bestehen und Note des praktischen Teils der staatlichen Prüfung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Der praktische Teil der staatlichen Prüfung ist bestanden, wenn jeder der drei Prüfungsteile mit mindestens „ausreichend“ benotet worden ist.</w:t>
      </w:r>
    </w:p>
    <w:p>
      <w:r>
        <w:t xml:space="preserve">(2) Für jede studierende Person, die den praktischen Teil bestanden hat, ermitteln die Vorsitzenden des Prüfungsausschusses die Note des praktischen Teils der staatlichen Prüfung.</w:t>
      </w:r>
    </w:p>
    <w:p>
      <w:r>
        <w:t xml:space="preserve">(3) In die Note des praktischen Teils der staatlichen Prüfung geht ein:</w:t>
      </w:r>
    </w:p>
    <w:p>
      <w:pPr>
        <w:ind w:left="420"/>
      </w:pPr>
      <w:r>
        <w:t xml:space="preserve">1. die Note des ersten Prüfungsteils mit 20 Prozent,</w:t>
      </w:r>
    </w:p>
    <w:p>
      <w:pPr>
        <w:ind w:left="420"/>
      </w:pPr>
      <w:r>
        <w:t xml:space="preserve">2. die Note des zweiten Prüfungsteils mit 60 Prozent und</w:t>
      </w:r>
    </w:p>
    <w:p>
      <w:pPr>
        <w:ind w:left="420"/>
      </w:pPr>
      <w:r>
        <w:t xml:space="preserve">3. die Note des dritten Prüfungsteils mit 20 Prozent.</w:t>
      </w:r>
    </w:p>
    <w:p>
      <w:r>
        <w:rPr>
          <w:color w:val="555555"/>
          <w:sz w:val="17"/>
        </w:rPr>
        <w:t xml:space="preserve">Zitiervorschlag: § 33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