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HebG 2020 — Durchführung der staatlichen Prüfung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staatliche Prüfung wird in den im akkreditierten Konzept des Studiengangs in Vollzeit vorgesehenen letzten beiden Studiensemestern nach Maßgabe der Studien- und Prüfungsverordnung nach § 71 durchgeführt.</w:t>
      </w:r>
    </w:p>
    <w:p>
      <w:r>
        <w:t xml:space="preserve">(2) Die Hochschule legt mit Zustimmung der zuständigen Landesbehörde die Module des Studiengangs fest, mit denen das Erreichen des Studienziels im Rahmen der staatlichen Prüfung überprüft wird.</w:t>
      </w:r>
    </w:p>
    <w:p>
      <w:r>
        <w:rPr>
          <w:color w:val="555555"/>
          <w:sz w:val="17"/>
        </w:rPr>
        <w:t xml:space="preserve">Zitiervorschlag: § 25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