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HebG 2020 — Staatliche Prüfung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hochschulische Prüfung umfasst die staatliche Prüfung, deren Bestehen Voraussetzung für die Erteilung der Erlaubnis nach § 5 ist.</w:t>
      </w:r>
    </w:p>
    <w:p>
      <w:r>
        <w:t xml:space="preserve">(2) Mit der staatlichen Prüfung wird überprüft, ob die studierende Person das Studienziel erreicht hat.</w:t>
      </w:r>
    </w:p>
    <w:p>
      <w:r>
        <w:rPr>
          <w:color w:val="555555"/>
          <w:sz w:val="17"/>
        </w:rPr>
        <w:t xml:space="preserve">Zitiervorschlag: § 24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