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HebG 2020 — Praxisbegleitung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Hochschule unterstützt die berufspraktische Ausbildung der Studierenden, indem sie eine Praxisbegleitung in angemessenem Umfang gewährleistet.</w:t>
      </w:r>
    </w:p>
    <w:p>
      <w:r>
        <w:t xml:space="preserve">(2) Die Praxisbegleitung betreut und beurteilt die Studierenden während ihrer Praxiseinsätze fachlich und unterstützt die Praxisanleitung.</w:t>
      </w:r>
    </w:p>
    <w:p>
      <w:r>
        <w:rPr>
          <w:color w:val="555555"/>
          <w:sz w:val="17"/>
        </w:rPr>
        <w:t xml:space="preserve">Zitiervorschlag: § 17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