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HaSiG (Nordrhein-Westfalen) — Zuständigkeit und Aufgaben</w:t>
      </w:r>
    </w:p>
    <w:p>
      <w:r>
        <w:rPr>
          <w:color w:val="555555"/>
          <w:sz w:val="18"/>
        </w:rPr>
        <w:t xml:space="preserve">Hafensicherheitsgesetz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Hafensicherheitsbehörde im Sinne dieses Gesetzes ist für das gesamte Landesgebiet Nordrhein-Westfalens die Bezirksregierung Düsseldorf als Sonderordnungsbehörde im Sinne des § 12 des Ordnungsbehördengesetzes in der Fassung der Bekanntmachung vom 13. Mai 1980 (GV. NRW. S. 528), das zuletzt durch Artikel 8 des Gesetzes vom 2. Oktober 2014 (GV. NRW. S. 622) geändert worden ist.</w:t>
      </w:r>
    </w:p>
    <w:p>
      <w:r>
        <w:t xml:space="preserve">(2) Die Hafensicherheitsbehörde hat die Aufgabe, Gefahren für die Sicherheit der Häfen und Hafenanlagen im Sinne des § 2 abzuwehren, soweit nicht eine abweichende Aufgabenzuweisung gemäß Absatz 3 besteht. Dazu nimmt sie insbesondere gemäß § 10 und § 13 Risikobewertungen vor, legt gemäß § 14 die Hafengrenzen fest, genehmigt beziehungsweise erstellt gemäß § 11 und § 15 Pläne zur Gefahrenabwehr, überwacht deren Einhaltung und führt Übungen gemäß Anhang III der Richtlinie 2005/65/EG durch. Ihr obliegt zudem die Durchführung von Zuverlässigkeitsüberprüfungen nach Maßgabe des Teils 4.</w:t>
      </w:r>
    </w:p>
    <w:p>
      <w:r>
        <w:t xml:space="preserve">(3) Der zuständigen Polizeibehörde obliegt die Durchführung von Kontrollen im Hafen. Die polizeilichen Aufgaben gemäß dem Polizeigesetz des Landes Nordrhein-Westfalen in der Fassung der Bekanntmachung vom 25. Juli 2003 (GV. NRW. S. 441), das zuletzt durch Artikel 7 des Gesetzes vom 2. Oktober 2014 (GV. NRW. S. 622) geändert worden ist, bleiben unberührt.</w:t>
      </w:r>
    </w:p>
    <w:p>
      <w:r>
        <w:rPr>
          <w:color w:val="555555"/>
          <w:sz w:val="17"/>
        </w:rPr>
        <w:t xml:space="preserve">Zitiervorschlag: § 4 HaSiG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https://recht.nulegal.eu/gesetze/HaSiG/4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