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Schlußformel HZvV 8</w:t>
      </w:r>
    </w:p>
    <w:p>
      <w:r>
        <w:rPr>
          <w:color w:val="555555"/>
          <w:sz w:val="18"/>
        </w:rPr>
        <w:t xml:space="preserve">Achte Verordnung über die Versicherung von Arbeitnehmern in der hüttenknappschaftlichen Zusatzversicherung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Bundesrat hat zugestimmt.</w:t>
      </w:r>
    </w:p>
    <w:p>
      <w:r>
        <w:rPr>
          <w:color w:val="555555"/>
          <w:sz w:val="17"/>
        </w:rPr>
        <w:t xml:space="preserve">Zitiervorschlag: Schlußformel HZvV 8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https://recht.nulegal.eu/gesetze/HZvV%208/schlussformel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Schlußformel HZvV 8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