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HZvV 3</w:t>
      </w:r>
    </w:p>
    <w:p>
      <w:r>
        <w:rPr>
          <w:color w:val="555555"/>
          <w:sz w:val="18"/>
        </w:rPr>
        <w:t xml:space="preserve">Dritte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Arbeit und Sozialordnung</w:t>
      </w:r>
    </w:p>
    <w:p>
      <w:r>
        <w:rPr>
          <w:color w:val="555555"/>
          <w:sz w:val="17"/>
        </w:rPr>
        <w:t xml:space="preserve">Zitiervorschlag: Schlußformel HZvV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https://recht.nulegal.eu/gesetze/HZvV%203/schlussformel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HZvV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