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HSchmidtStiftG — Beschäftigte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11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