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HPV (Brandenburg) — Wirtschaftsplan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jedes Wirtschaftsjahr ist vor dessen Beginn ein Wirtschaftsplan durch den Vorstand aufzustellen. Der Wirtschaftsplan besteht mindestens aus</w:t>
      </w:r>
    </w:p>
    <w:p>
      <w:r>
        <w:t xml:space="preserve">den Festlegungen</w:t>
      </w:r>
    </w:p>
    <w:p>
      <w:r>
        <w:t xml:space="preserve">des Gesamtbetrages der Erträge und Aufwendungen aus dem Erfolgsplan,</w:t>
      </w:r>
    </w:p>
    <w:p>
      <w:r>
        <w:t xml:space="preserve">der im Finanzplan enthaltenen Mittelzu- und -abflüsse jeweils aus laufender Geschäfts-, aus Investitions- und Finanzierungstätigkeit,</w:t>
      </w:r>
    </w:p>
    <w:p>
      <w:r>
        <w:t xml:space="preserve">zur Höhe der vorgesehenen Darlehen, ausgenommen Kassenkredite,</w:t>
      </w:r>
    </w:p>
    <w:p>
      <w:r>
        <w:t xml:space="preserve">der Beitragsbemessung,</w:t>
      </w:r>
    </w:p>
    <w:p>
      <w:r>
        <w:t xml:space="preserve">der Erheblichkeitsschwelle gemäß Absatz 3 Satz 1 Nummer 1,</w:t>
      </w:r>
    </w:p>
    <w:p>
      <w:r>
        <w:t xml:space="preserve">dem Erfolgsplan nach § 5 und</w:t>
      </w:r>
    </w:p>
    <w:p>
      <w:r>
        <w:t xml:space="preserve">dem Finanzplan nach § 6.</w:t>
      </w:r>
    </w:p>
    <w:p>
      <w:r>
        <w:t xml:space="preserve">(2) Dem Wirtschaftsplan sind beizufügen:</w:t>
      </w:r>
    </w:p>
    <w:p>
      <w:r>
        <w:t xml:space="preserve">ein Vorbericht, der einen Ausblick auf das Planjahr sowie wesentliche Aspekte der mittelfristigen Planung gibt und damit verbunden wesentliche Chancen und Risiken aufzeigt; dies schließt auch Erläuterungen zu geplanten Investitionen und zum aktuellen Stand und der voraussichtlichen Entwicklung der Rücklagen ein,</w:t>
      </w:r>
    </w:p>
    <w:p>
      <w:r>
        <w:t xml:space="preserve">ein Stellenplan nach § 7 sowie</w:t>
      </w:r>
    </w:p>
    <w:p>
      <w:r>
        <w:t xml:space="preserve">ein Investitionsplan nach § 8.</w:t>
      </w:r>
    </w:p>
    <w:p>
      <w:r>
        <w:t xml:space="preserve">(3) Der Wirtschaftsplan ist durch einen Nachtrag unverzüglich zu ändern, wenn</w:t>
      </w:r>
    </w:p>
    <w:p>
      <w:r>
        <w:t xml:space="preserve">sich das Jahresergebnis gegenüber dem Erfolgsplan oder der Zahlungsmittelbestand zum Ende der Periode gegenüber dem Finanzplan voraussichtlich erheblich verschlechtern wird,</w:t>
      </w:r>
    </w:p>
    <w:p>
      <w:r>
        <w:t xml:space="preserve">die zulässige Höhe der vorgesehenen Darlehen gemäß den Festlegungen überschritten wird oder</w:t>
      </w:r>
    </w:p>
    <w:p>
      <w:r>
        <w:t xml:space="preserve">andere Gründe eintreten, für die die Verbandssatzung einen Nachtrag vorsieht.</w:t>
      </w:r>
    </w:p>
    <w:p>
      <w:r>
        <w:t xml:space="preserve">Für den Nachtrag sind die Vorschriften der Absätze 1 bis 3 Satz 1 und der §§ 5 bis 8 anzuwenden. Zum Umgang mit Abweichungen vom Erfolgsplan sowie Finanzplan, die keinen Nachtrag erfordern, sind in der Satzung Festlegungen zu treffen.</w:t>
      </w:r>
    </w:p>
    <w:p>
      <w:r>
        <w:t xml:space="preserve">(4) Der Wirtschaftsplan soll von der Verbandsversammlung oder dem Verbandsausschuss bis zum 31. Dezember des vorhergehenden Wirtschaftsjahres mittels Beschluss festgesetzt werden.</w:t>
      </w:r>
    </w:p>
    <w:p>
      <w:r>
        <w:t xml:space="preserve">(5) Liegt zu Beginn des Wirtschaftsjahres kein durch die Verbandsversammlung oder den Verbandsauschuss beschlossener Wirtschaftsplan nach Absatz 4 vor, so darf der Verband:</w:t>
      </w:r>
    </w:p>
    <w:p>
      <w:r>
        <w:t xml:space="preserve">Aufwendungen und Auszahlungen leisten, zu deren Leistung er rechtlich verpflichtet ist oder die für die Weiterführung notwendiger Aufgaben unaufschiebbar sind,</w:t>
      </w:r>
    </w:p>
    <w:p>
      <w:r>
        <w:t xml:space="preserve">Vorausleistungen erheben, soweit die Satzung dies vorsieht.</w:t>
      </w:r>
    </w:p>
    <w:p>
      <w:r>
        <w:rPr>
          <w:color w:val="555555"/>
          <w:sz w:val="17"/>
        </w:rPr>
        <w:t xml:space="preserve">Zitiervorschlag: § 4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