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HNDV (Bayern) — Hochwasservorhersagezentralen</w:t>
      </w:r>
    </w:p>
    <w:p>
      <w:r>
        <w:rPr>
          <w:color w:val="555555"/>
          <w:sz w:val="18"/>
        </w:rPr>
        <w:t xml:space="preserve">Verordnung über den Hochwassernachrichtendienst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Hochwasservorhersagezentralen erstellen und verbreiten Wasserstands- und Abflussvorhersagen für die überörtlich bedeutsamen Vorhersagepegel in ihrem Zuständigkeitsbereich. Hochwasservorhersagezentralen sind:</w:t>
      </w:r>
    </w:p>
    <w:p>
      <w:r>
        <w:t xml:space="preserve">1. für das Flussgebiet der Donau unterhalb der Lechmündung mit Ausnahme der Flussgebiete der Isar und des Inn die Hochwasservorhersagezentrale Donau,</w:t>
      </w:r>
    </w:p>
    <w:p>
      <w:r>
        <w:t xml:space="preserve">2. für das Flussgebiet des Inn die Hochwasservorhersagezentrale Inn,</w:t>
      </w:r>
    </w:p>
    <w:p>
      <w:r>
        <w:t xml:space="preserve">3. für das Flussgebiet der Donau bis zur Lechmündung mit den Flussgebieten der Iller und des Lech die Hochwasservorhersagezentrale Iller-Lech,</w:t>
      </w:r>
    </w:p>
    <w:p>
      <w:r>
        <w:t xml:space="preserve">4. für das Flussgebiet der Isar die Hochwasservorhersagezentrale Isar,</w:t>
      </w:r>
    </w:p>
    <w:p>
      <w:r>
        <w:t xml:space="preserve">5. für das Flussgebiet des Main die Hochwasservorhersagezentrale Main.</w:t>
      </w:r>
    </w:p>
    <w:p>
      <w:r>
        <w:rPr>
          <w:color w:val="555555"/>
          <w:sz w:val="17"/>
        </w:rPr>
        <w:t xml:space="preserve">Zitiervorschlag: § 4 HNDV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https://recht.nulegal.eu/gesetze/HNDV/4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