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 319a Absatz 1, 2 und 3 sowie die §§ 321 und 322 des Handelsgesetzbuchs jeweils in der Fassung des Abschlussprüfungsreformgesetzes vom 10. Mai 2016 (BGBl. I S. 1142) sind erstmals auf Jahres-und Konzernabschlüsse für das nach dem 16. Juni 2016 beginnende Geschäftsjahr anzuwenden. § 319a Absatz 1 und 2 sowie die §§ 321 und 322 des Handelsgesetzbuchs in der bis zum 16. Juni 2016 geltenden Fassung sind letztmals auf Jahres- und Konzernabschlüsse für vor dem 17. Juni 2016 beginnende Geschäftsjahre anzuwenden.</w:t>
      </w:r>
    </w:p>
    <w:p>
      <w:r>
        <w:t xml:space="preserve">(2) § 324 Absatz 2 Satz 2 des Handelsgesetzbuchs in der Fassung des Abschlussprüfungsreformgesetzes vom 10. Mai 2016 (BGBl. I S. 1142) muss so lange nicht angewandt werden, wie alle Mitglieder des Prüfungsausschusses vor dem 17. Juni 2016 bestellt worden sind.</w:t>
      </w:r>
    </w:p>
    <w:p>
      <w:r>
        <w:t xml:space="preserve">(3) Prüfungsmandate können entsprechend § 318 Absatz 1a Satz 1 des Handelsgesetzbuchs auch verlängert werden, wenn die Wahl des Abschlussprüfers für das zwölfte oder dreizehnte Geschäftsjahr erfolgt, auf das sich die Prüfungstätigkeit des Abschlussprüfers erstreckt, und die Wahl des Abschlussprüfers für das nächste nach dem 16. Juni 2016 beginnende Geschäftsjahr erfolgt. Prüfungsmandate entsprechend § 318 Absatz 1a Satz 2 des Handelsgesetzbuchs können auch verlängert werden, wenn mehrere Wirtschaftsprüfer oder Wirtschaftsprüfungsgesellschaften gemeinsam im zwölften oder dreizehnten Geschäftsjahr, auf das sich die Prüfungstätigkeit des Abschlussprüfers erstreckt, zum Abschlussprüfer bestellt werden und die gemeinsame Bestellung für das nächste nach dem 16. Juni 2016 beginnende Geschäftsjahr erfolgt.</w:t>
      </w:r>
    </w:p>
    <w:p>
      <w:r>
        <w:rPr>
          <w:color w:val="555555"/>
          <w:sz w:val="17"/>
        </w:rPr>
        <w:t xml:space="preserve">Zitiervorschlag: Art 79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