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605 HGB — Einjährige Verjährungsfrist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Ansprüche verjähren in einem Jahr:</w:t>
      </w:r>
    </w:p>
    <w:p>
      <w:pPr>
        <w:ind w:left="420"/>
      </w:pPr>
      <w:r>
        <w:t xml:space="preserve">1. Ansprüche aus einem Seefrachtvertrag und aus einem Konnossement;</w:t>
      </w:r>
    </w:p>
    <w:p>
      <w:pPr>
        <w:ind w:left="420"/>
      </w:pPr>
      <w:r>
        <w:t xml:space="preserve">2. Ansprüche aus Schiffsüberlassungsverträgen;</w:t>
      </w:r>
    </w:p>
    <w:p>
      <w:pPr>
        <w:ind w:left="420"/>
      </w:pPr>
      <w:r>
        <w:t xml:space="preserve">3. Ansprüche auf Beiträge zur Großen Haverei;</w:t>
      </w:r>
    </w:p>
    <w:p>
      <w:pPr>
        <w:ind w:left="420"/>
      </w:pPr>
      <w:r>
        <w:t xml:space="preserve">4. Ansprüche, die den Reedern untereinander nach § 571 Absatz 2 zustehen.</w:t>
      </w:r>
    </w:p>
    <w:p>
      <w:r>
        <w:rPr>
          <w:color w:val="555555"/>
          <w:sz w:val="17"/>
        </w:rPr>
        <w:t xml:space="preserve">Zitiervorschlag: § 605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https://recht.nulegal.eu/gesetze/HGB/605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605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