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38a HG (Nordrhein-Westfalen) — Tenure Track</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Universitäten können in begründeten Fällen Juniorprofessuren so ausgestalten, dass schon bei der Besetzung dieser Stelle die Berufung auf eine Professur im Beamtenverhältnis auf Lebenszeit oder auf eine Professur in einem unbefristeten Beschäftigungsverhältnis unter der Voraussetzung zugesagt wird, dass vorab festzulegende Qualitäts- und Leistungsanforderungen während der Juniorprofessur erfüllt werden (Tenure Track); in diesem Fall muss zuvor eine Ausschreibung nach Absatz 2 erfolgt sein. Die Entscheidung über die Ausgestaltung nach Satz 1 trifft das Rektorat auf Vorschlag des Fachbereichs und nach Anhörung der Gleichstellungsbeauftragten. Im Fall der Tenure-Track-Zusage wird von der Ausschreibung der unbefristeten Professur abgesehen. Einer Juniorprofessorin oder einem Juniorprofessor kann in begründeten Fällen ein Tenure Track auch ohne Ausschreibung nach Absatz 2 zugesagt werden, wenn bei Vorliegen eines mindestens gleichwertigen Rufs einer anderen Universität auf eine Juniorprofessur mit Tenure Track durch dieses Angebot eines Tenure Tracks ihre oder seine Abwanderung verhindert werden kann; die Sätze 2 und 3 gelten entsprechend.</w:t>
      </w:r>
    </w:p>
    <w:p>
      <w:r>
        <w:t xml:space="preserve">(2) Eine Juniorprofessur kann mit der Maßgabe ausgeschrieben werden, dass im Anschluss an die Juniorprofessur die Berufung auf eine Professur im Beamtenverhältnis auf Lebenszeit oder auf eine Professur in einem unbefristeten Beschäftigungsverhältnis erfolgen wird, wenn die bei der Besetzung der Juniorprofessur festgelegten Leistungen erbracht werden und die sonstigen Einstellungsvoraussetzungen für eine Professur vorliegen.</w:t>
      </w:r>
    </w:p>
    <w:p>
      <w:r>
        <w:t xml:space="preserve">(3) In einem Evaluierungsverfahren, das die Grundlage für die Berufung auf die Professur im Beamtenverhältnis auf Lebenszeit oder in einem unbefristeten Beschäftigungsverhältnis bildet, wird überprüft, ob die bei der Besetzung der Juniorprofessur festgelegten Leistungen erbracht wurden. Das Nähere zu Grundsätzen, Strukturen und Verfahren einschließlich der Hinzuziehung auswärtiger Sachverständiger regelt die Berufungsordnung; § 38 Absatz 4 Satz 2 bis 4 gilt entsprechend. Die Berufungsordnung kann regeln, dass das Evaluierungsverfahren nach Satz 1 und das Berufungsverfahren, welches zudem angemessen vereinfacht werden kann, in einem Verfahren zusammengeführt werden können. Für das Evaluierungsverfahren und das zusammengeführte Verfahren nach Satz 3 gilt § 38 Absatz 5 entsprechend.</w:t>
      </w:r>
    </w:p>
    <w:p>
      <w:r>
        <w:t xml:space="preserve">(4) Die Absätze 1 bis 3 gelten für Professuren im Beamtenverhältnis auf Zeit oder in einem befristeten Beschäftigungsverhältnis entsprechend. Die Universität kann eine Zwischenevaluierung der in dieser Professur erbrachten Leistungen vorsehen. § 39 Absatz 5 Satz 3 und 4 gilt mit der Maßgabe entsprechend, dass an die Stelle des sechsten Jahres das letzte Jahr der Zeitdauer des Beamtenverhältnisses auf Zeit oder des befristeten Beschäftigungsverhältnisses tritt. Ist das letzte Jahr der Zeitdauer des Beamtenverhältnisses im Sinne des Satzes 3 das sechste Jahr, verlängert sich die nach § 122 Absatz 2 Satz 2 des Landesbeamtengesetzes bestimmte Höchstdauer um ein Jahr.</w:t>
      </w:r>
    </w:p>
    <w:p>
      <w:r>
        <w:t xml:space="preserve">(5) Die Universitäten können in begründeten Fällen die Beschäftigung als wissenschaftliche Mitarbeiterin oder als wissenschaftlicher Mitarbeiter so ausgestalten, dass bei der Besetzung dieser Stelle oder dieser Beschäftigungsposition die Zusage eines Tenure Track erfolgt. In diesem Fall muss die wissenschaftliche Mitarbeiterin oder der wissenschaftliche Mitarbeiter ihre oder seine Funktion in der Regel nach externer Begutachtung, welche dem Berufungsverfahren auf eine Juniorprofessur gleichwertig ist, erhalten haben. Absatz 1 Satz 2 bis 4, Absatz 3, Absatz 4 Satz 2 und Absatz 6 Satz 1 gelten entsprechend.</w:t>
      </w:r>
    </w:p>
    <w:p>
      <w:r>
        <w:t xml:space="preserve">(6) Die Universitäten können in begründeten Fällen einer Nachwuchswissenschaftlerin</w:t>
      </w:r>
    </w:p>
    <w:p>
      <w:r>
        <w:t xml:space="preserve">oder einem Nachwuchswissenschaftler, die oder den sie nicht als wissenschaftliche Mitarbeiterin oder Mitarbeiter beschäftigt und die oder der eine Funktion innehat, welche aus einem hochschulübergreifenden Förderprogramm finanziert wird, dessen Vergabebestimmungen eine Ausschreibung und ein Auswahlverfahren mit externer Begutachtung vorsehen, das einem Berufungsverfahren auf eine Juniorprofessur gleichwertig ist, einen Tenure Track zusagen. Absatz 1 Satz 2 und 3, Absatz 3 und Absatz 4 Satz 2 gelten entsprechend.</w:t>
      </w:r>
    </w:p>
    <w:p>
      <w:r>
        <w:t xml:space="preserve">(7) Die Universität entwickelt ein in der Berufungsordnung festzulegendes Qualitätssicherungskonzept, welches die Bestenauslese in den Fällen der Absätze 1 bis 6 ebenso absichert wie ein Ausschreibungsverfahren; das Ministerium kann sich vorbehalten, dass die Universität dieses Konzept und seine Weiterentwicklung mit ihm abstimmt.</w:t>
      </w:r>
    </w:p>
    <w:p>
      <w:r>
        <w:t xml:space="preserve">(8) § 37a gilt entsprechend.</w:t>
      </w:r>
    </w:p>
    <w:p>
      <w:r>
        <w:t xml:space="preserve">(9) Absatz 1 Satz 1 bis 3 sowie die Absätze 2, 3, 7 und 8 gelten für die Hochschulen für angewandte Wissenschaften hinsichtlich einer Tandemprofessur entsprechend.</w:t>
      </w:r>
    </w:p>
    <w:p>
      <w:r>
        <w:rPr>
          <w:color w:val="555555"/>
          <w:sz w:val="17"/>
        </w:rPr>
        <w:t xml:space="preserve">Zitiervorschlag: § 38a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