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37 HBegleitG 1984 — Änderung des Städtebauförderungsgesetzes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37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