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HBPolVDAufstV — Rangpunktzahl der Ausbildung und Gesamtnote</w:t>
      </w:r>
    </w:p>
    <w:p>
      <w:r>
        <w:rPr>
          <w:color w:val="555555"/>
          <w:sz w:val="18"/>
        </w:rPr>
        <w:t xml:space="preserve">Verordnung über die Ausbildung und Prüfung für den verkürzten Aufstieg in den höheren Polizeivollzugsdienst in der Bundespolizei</w:t>
      </w:r>
    </w:p>
    <w:p>
      <w:r>
        <w:rPr>
          <w:color w:val="555555"/>
          <w:sz w:val="18"/>
        </w:rPr>
        <w:t xml:space="preserve">Stand: 10.04.2021 (konsolidierte Textfassung, kein amtliches Inkrafttretensdatum)</w:t>
      </w:r>
    </w:p>
    <w:p>
      <w:r>
        <w:t xml:space="preserve">(1) Für jede Person, die die Abschlussprüfung bestanden hat, berechnet das Prüfungsamt die Rangpunktzahl der Ausbildung.</w:t>
      </w:r>
    </w:p>
    <w:p>
      <w:r>
        <w:t xml:space="preserve">(2) In die Berechnung der Rangpunktzahl der Ausbildung gehen ein:</w:t>
      </w:r>
    </w:p>
    <w:p>
      <w:pPr>
        <w:ind w:left="420"/>
      </w:pPr>
      <w:r>
        <w:t xml:space="preserve">1. die Rangpunkte jeder der beiden Klausuren der theoretischen Ausbildung mit je 10 Prozent,</w:t>
      </w:r>
    </w:p>
    <w:p>
      <w:pPr>
        <w:ind w:left="420"/>
      </w:pPr>
      <w:r>
        <w:t xml:space="preserve">2. die Rangpunkte der Seminararbeit mit 20 Prozent und</w:t>
      </w:r>
    </w:p>
    <w:p>
      <w:pPr>
        <w:ind w:left="420"/>
      </w:pPr>
      <w:r>
        <w:t xml:space="preserve">3. die Rangpunkte der Abschlussprüfung mit 60 Prozent.</w:t>
      </w:r>
    </w:p>
    <w:p>
      <w:r>
        <w:t xml:space="preserve">Die berechnete Rangpunktzahl wird kaufmännisch auf eine ganze Zahl gerundet. Die gerundete Rangpunktzahl ist die Rangpunktzahl der Ausbildung.</w:t>
      </w:r>
    </w:p>
    <w:p>
      <w:r>
        <w:t xml:space="preserve">(3) Der Rangpunktzahl der Ausbildung wird die entsprechende Note als Gesamtnote zugeordnet.</w:t>
      </w:r>
    </w:p>
    <w:p>
      <w:r>
        <w:rPr>
          <w:color w:val="555555"/>
          <w:sz w:val="17"/>
        </w:rPr>
        <w:t xml:space="preserve">Zitiervorschlag: § 35 HBPolVDAufstV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https://recht.nulegal.eu/gesetze/HBPolVDAufstV/35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HBPolVDAufstV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