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HArchDVDV 2017 — Ausbildungsleitung</w:t>
      </w:r>
    </w:p>
    <w:p>
      <w:r>
        <w:rPr>
          <w:color w:val="555555"/>
          <w:sz w:val="18"/>
        </w:rPr>
        <w:t xml:space="preserve">Verordnung über den Vorbereitungsdienst für den höheren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Ausbildungsstelle bestellt eine Angehörige oder einen Angehörigen des höheren Archivdienstes zur Ausbildungsleiterin oder zum Ausbildungsleiter. Diese oder dieser</w:t>
      </w:r>
    </w:p>
    <w:p>
      <w:pPr>
        <w:ind w:left="420"/>
      </w:pPr>
      <w:r>
        <w:t xml:space="preserve">1. stellt die ordnungsgemäße Durchführung der berufspraktischen Studien und der Transferphase sicher,</w:t>
      </w:r>
    </w:p>
    <w:p>
      <w:pPr>
        <w:ind w:left="420"/>
      </w:pPr>
      <w:r>
        <w:t xml:space="preserve">2. stellt für jede Referendarin und für jeden Referendar einen Ausbildungsplan auf,</w:t>
      </w:r>
    </w:p>
    <w:p>
      <w:pPr>
        <w:ind w:left="420"/>
      </w:pPr>
      <w:r>
        <w:t xml:space="preserve">3. weist den Ausbildenden Referendarinnen und Referendare zur Ausbildung zu, jedoch nicht mehr, als die Ausbildenden mit Sorgfalt ausbilden können,</w:t>
      </w:r>
    </w:p>
    <w:p>
      <w:pPr>
        <w:ind w:left="420"/>
      </w:pPr>
      <w:r>
        <w:t xml:space="preserve">4. bestellt</w:t>
      </w:r>
    </w:p>
    <w:p>
      <w:pPr>
        <w:ind w:left="780"/>
      </w:pPr>
      <w:r>
        <w:t xml:space="preserve">a) die Modulverantwortlichen und weitere Prüfende (§ 14 Absatz 2) sowie die Ausbildenden und die Lehrenden für jedes Modul der berufspraktischen Studien,</w:t>
      </w:r>
    </w:p>
    <w:p>
      <w:pPr>
        <w:ind w:left="780"/>
      </w:pPr>
      <w:r>
        <w:t xml:space="preserve">b) eine Modulverantwortliche oder einen Modulverantwortlichen und, sofern erforderlich, eine Projektbetreuerin oder einen Projektbetreuer für die Transferphase,</w:t>
      </w:r>
    </w:p>
    <w:p>
      <w:pPr>
        <w:ind w:left="420"/>
      </w:pPr>
      <w:r>
        <w:t xml:space="preserve">5. führt regelmäßig Besprechungen mit den Referendarinnen und Referendaren durch und berät sie in Fragen der Ausbildung.</w:t>
      </w:r>
    </w:p>
    <w:p>
      <w:r>
        <w:rPr>
          <w:color w:val="555555"/>
          <w:sz w:val="17"/>
        </w:rPr>
        <w:t xml:space="preserve">Zitiervorschlag: § 13 HArchDVDV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https://recht.nulegal.eu/gesetze/HArchDVDV%202017/13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