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HAbgG NRW (Nordrhein-Westfalen)</w:t>
      </w:r>
    </w:p>
    <w:p>
      <w:r>
        <w:rPr>
          <w:color w:val="555555"/>
          <w:sz w:val="18"/>
        </w:rPr>
        <w:t xml:space="preserve">Hochschulabgabengesetz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März 2006</w:t>
      </w:r>
    </w:p>
    <w:p>
      <w:r>
        <w:t xml:space="preserve">(Artikel 2 des Gesetzes zur Sicherung der Finanzierungsgerechtigkeit</w:t>
      </w:r>
    </w:p>
    <w:p>
      <w:r>
        <w:t xml:space="preserve">im Hochschulwesen (HFGG) (GV. NRW. S. 119))</w:t>
      </w:r>
    </w:p>
    <w:p>
      <w:r>
        <w:t xml:space="preserve">Inhaltsübersicht</w:t>
      </w:r>
    </w:p>
    <w:p>
      <w:r>
        <w:t xml:space="preserve">Erster Abschnitt</w:t>
      </w:r>
    </w:p>
    <w:p>
      <w:r>
        <w:t xml:space="preserve">Entrichtung von Hochschulabgaben</w:t>
      </w:r>
    </w:p>
    <w:p>
      <w:r>
        <w:t xml:space="preserve">§ 1 Anwendungsbereich</w:t>
      </w:r>
    </w:p>
    <w:p>
      <w:r>
        <w:t xml:space="preserve">§ 2 Stiftungen</w:t>
      </w:r>
    </w:p>
    <w:p>
      <w:r>
        <w:t xml:space="preserve">§ 3 Allgemeiner und besonderer Gasthörerbeitrag, Zweithörerbeitrag</w:t>
      </w:r>
    </w:p>
    <w:p>
      <w:r>
        <w:t xml:space="preserve">§ 4 Ausfertigungs- und Verspätungsgebühren</w:t>
      </w:r>
    </w:p>
    <w:p>
      <w:r>
        <w:t xml:space="preserve">§ 5 Beiträge für Studienkollegs und für Auswahlverfahren</w:t>
      </w:r>
    </w:p>
    <w:p>
      <w:r>
        <w:t xml:space="preserve">§ 6 Gebühren beim Fern- und Verbundstudium</w:t>
      </w:r>
    </w:p>
    <w:p>
      <w:r>
        <w:t xml:space="preserve">§ 7 Entstehung und Fälligkeit der Hochschulabgaben</w:t>
      </w:r>
    </w:p>
    <w:p>
      <w:r>
        <w:t xml:space="preserve">§ 8 (aufgehoben)</w:t>
      </w:r>
    </w:p>
    <w:p>
      <w:r>
        <w:t xml:space="preserve">§ 9 Datenschutz</w:t>
      </w:r>
    </w:p>
    <w:p>
      <w:r>
        <w:t xml:space="preserve">§ 10 (aufgehoben)</w:t>
      </w:r>
    </w:p>
    <w:p>
      <w:r>
        <w:t xml:space="preserve">§ 11 (aufgehoben)</w:t>
      </w:r>
    </w:p>
    <w:p>
      <w:r>
        <w:t xml:space="preserve">Zweiter Abschnitt</w:t>
      </w:r>
    </w:p>
    <w:p>
      <w:r>
        <w:t xml:space="preserve">Nachlagerung</w:t>
      </w:r>
    </w:p>
    <w:p>
      <w:r>
        <w:t xml:space="preserve">§ 12 Gewährte Studienbeitragsdarlehen</w:t>
      </w:r>
    </w:p>
    <w:p>
      <w:r>
        <w:t xml:space="preserve">§ 13 Rückzahlung der Studienbeitragsdarlehen</w:t>
      </w:r>
    </w:p>
    <w:p>
      <w:r>
        <w:t xml:space="preserve">§ 14 Freistellung von der Verpflichtung zur Rückzahlung der Studienbeitragsdarlehen</w:t>
      </w:r>
    </w:p>
    <w:p>
      <w:r>
        <w:t xml:space="preserve">§ 15 Begrenzung der Darlehenslasten</w:t>
      </w:r>
    </w:p>
    <w:p>
      <w:r>
        <w:t xml:space="preserve">§ 16 Mitwirkungspflichten, Datenübermittlung</w:t>
      </w:r>
    </w:p>
    <w:p>
      <w:r>
        <w:t xml:space="preserve">Dritter Abschnitt</w:t>
      </w:r>
    </w:p>
    <w:p>
      <w:r>
        <w:t xml:space="preserve">Ausfall eines Darlehens</w:t>
      </w:r>
    </w:p>
    <w:p>
      <w:r>
        <w:t xml:space="preserve">§ 17 Ausfallfonds</w:t>
      </w:r>
    </w:p>
    <w:p>
      <w:r>
        <w:t xml:space="preserve">§ 18 Ausfallrisiken</w:t>
      </w:r>
    </w:p>
    <w:p>
      <w:r>
        <w:t xml:space="preserve">Vierter Abschnitt</w:t>
      </w:r>
    </w:p>
    <w:p>
      <w:r>
        <w:t xml:space="preserve">Sonstiges</w:t>
      </w:r>
    </w:p>
    <w:p>
      <w:r>
        <w:t xml:space="preserve">§ 19 Rechtsverordnung</w:t>
      </w:r>
    </w:p>
    <w:p>
      <w:r>
        <w:t xml:space="preserve">§ 20 Ministerium, Beachtlichkeit der Verletzung von Verfahrens- und Formvorschriften</w:t>
      </w:r>
    </w:p>
    <w:p>
      <w:r>
        <w:t xml:space="preserve">§ 21 Inkrafttreten, Außerkrafttreten</w:t>
      </w:r>
    </w:p>
    <w:p>
      <w:r>
        <w:t xml:space="preserve">Erster Abschnitt</w:t>
      </w:r>
    </w:p>
    <w:p>
      <w:r>
        <w:t xml:space="preserve">Entrichtung von Hochschulabgaben</w:t>
      </w:r>
    </w:p>
    <w:p>
      <w:r>
        <w:rPr>
          <w:color w:val="555555"/>
          <w:sz w:val="17"/>
        </w:rPr>
        <w:t xml:space="preserve">Zitiervorschlag: Volltext HAbgG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https://recht.nulegal.eu/gesetze/HAbgG%20NRW/volltext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HAbgG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