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HAG — Entgeltverzeichnisse</w:t>
      </w:r>
    </w:p>
    <w:p>
      <w:r>
        <w:rPr>
          <w:color w:val="555555"/>
          <w:sz w:val="18"/>
        </w:rPr>
        <w:t xml:space="preserve">Heimarbeitsgesetz</w:t>
      </w:r>
    </w:p>
    <w:p>
      <w:r>
        <w:rPr>
          <w:color w:val="555555"/>
          <w:sz w:val="18"/>
        </w:rPr>
        <w:t xml:space="preserve">Stand: 10.06.2019 (konsolidierte Textfassung, kein amtliches Inkrafttretensdatum)</w:t>
      </w:r>
    </w:p>
    <w:p>
      <w:r>
        <w:t xml:space="preserve">(1) Wer Heimarbeit ausgibt oder abnimmt, hat in den Räumen der Ausgabe und Abnahme Entgeltverzeichnisse und Nachweise über die sonstigen Vertragsbedingungen offen auszulegen. Soweit Musterbücher Verwendung finden, sind sie den Entgeltverzeichnissen beizufügen. Wird Heimarbeit den Beschäftigten in die Wohnung oder Betriebsstätte gebracht, so hat der Auftraggeber dafür zu sorgen, daß das Entgeltverzeichnis zur Einsichtnahme vorgelegt wird.</w:t>
      </w:r>
    </w:p>
    <w:p>
      <w:r>
        <w:t xml:space="preserve">(2) Die Entgeltverzeichnisse müssen die Entgelte für jedes einzelne Arbeitsstück enthalten. Die Preise für mitzuliefernde Roh- und Hilfsstoffe sind besonders auszuweisen. Können die Entgelte für das einzelne Arbeitsstück nicht aufgeführt werden, so ist eine zuverlässige und klare Berechnungsgrundlage einzutragen.</w:t>
      </w:r>
    </w:p>
    <w:p>
      <w:r>
        <w:t xml:space="preserve">(3) Bei Vorliegen einer Entgeltregelung gemäß den §§ 17 bis 19 ist diese auszulegen. Hierbei ist für die Übersichtlichkeit dadurch zu sorgen, daß nur der Teil der Entgeltregelung ausgelegt wird, der für die Beschäftigten in Betracht kommt.</w:t>
      </w:r>
    </w:p>
    <w:p>
      <w:r>
        <w:t xml:space="preserve">(4) Die Vorschriften der Absätze 1 bis 3 gelten nicht für neue Muster, die als Einzelstücke erst auszuarbeiten sind.</w:t>
      </w:r>
    </w:p>
    <w:p>
      <w:r>
        <w:rPr>
          <w:color w:val="555555"/>
          <w:sz w:val="17"/>
        </w:rPr>
        <w:t xml:space="preserve">Zitiervorschlag: § 8 HAG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https://recht.nulegal.eu/gesetze/HAG/8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