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HörAkMstrV — Fachgespräch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Kunden zu beraten und dabei den jeweiligen Kundenwunsch sowie wirtschaftliche, rechtliche und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Hörakustiker-Handwerk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