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HörAkAusbV — Prüfungsbereiche</w:t>
      </w:r>
    </w:p>
    <w:p>
      <w:r>
        <w:rPr>
          <w:color w:val="555555"/>
          <w:sz w:val="18"/>
        </w:rPr>
        <w:t xml:space="preserve">Hörakustikerausbildungsverordnung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Gesellenprüfung findet in folgenden Prüfungsbereichen statt:</w:t>
      </w:r>
    </w:p>
    <w:p>
      <w:pPr>
        <w:ind w:left="420"/>
      </w:pPr>
      <w:r>
        <w:t xml:space="preserve">1. Audiologische Kenndaten von Patientinnen und Patienten,</w:t>
      </w:r>
    </w:p>
    <w:p>
      <w:pPr>
        <w:ind w:left="420"/>
      </w:pPr>
      <w:r>
        <w:t xml:space="preserve">2. Dreidimensionale Abbilder des äußeren Ohres und Otoplastiken,</w:t>
      </w:r>
    </w:p>
    <w:p>
      <w:pPr>
        <w:ind w:left="420"/>
      </w:pPr>
      <w:r>
        <w:t xml:space="preserve">3. Hörsystemanpassung und Patientenberatung,</w:t>
      </w:r>
    </w:p>
    <w:p>
      <w:pPr>
        <w:ind w:left="420"/>
      </w:pPr>
      <w:r>
        <w:t xml:space="preserve">4. Servicemaßnahmen sowie</w:t>
      </w:r>
    </w:p>
    <w:p>
      <w:pPr>
        <w:ind w:left="420"/>
      </w:pPr>
      <w:r>
        <w:t xml:space="preserve">5. Wirtschafts- und Sozialkunde.</w:t>
      </w:r>
    </w:p>
    <w:p>
      <w:r>
        <w:rPr>
          <w:color w:val="555555"/>
          <w:sz w:val="17"/>
        </w:rPr>
        <w:t xml:space="preserve">Zitiervorschlag: § 14 HörAkAusbV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https://recht.nulegal.eu/gesetze/H%C3%B6rAkAusbV/14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