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GuAMKflAusbV — Inhalt von Teil 2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2 der Abschlussprüfung erstreckt sich in der Fachrichtung Außenhandel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17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