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GrStG 1973 — Steuerschuldner</w:t>
      </w:r>
    </w:p>
    <w:p>
      <w:r>
        <w:rPr>
          <w:color w:val="555555"/>
          <w:sz w:val="18"/>
        </w:rPr>
        <w:t xml:space="preserve">Grundsteuergesetz</w:t>
      </w:r>
    </w:p>
    <w:p>
      <w:r>
        <w:rPr>
          <w:color w:val="555555"/>
          <w:sz w:val="18"/>
        </w:rPr>
        <w:t xml:space="preserve">Stand: 10.12.2019 (konsolidierte Textfassung, kein amtliches Inkrafttretensdatum)</w:t>
      </w:r>
    </w:p>
    <w:p>
      <w:r>
        <w:t xml:space="preserve">(1) Schuldner der Grundsteuer ist derjenige, dem der Steuergegenstand bei der Feststellung des Grundsteuerwerts zugerechnet ist.</w:t>
      </w:r>
    </w:p>
    <w:p>
      <w:r>
        <w:t xml:space="preserve">(2) Ist der Steuergegenstand mehreren Personen zugerechnet, so sind sie Gesamtschuldner.</w:t>
      </w:r>
    </w:p>
    <w:p>
      <w:r>
        <w:rPr>
          <w:color w:val="555555"/>
          <w:sz w:val="17"/>
        </w:rPr>
        <w:t xml:space="preserve">Zitiervorschlag: § 10 GrStG 1973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https://recht.nulegal.eu/gesetze/GrStG%201973/10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