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GrSO (Bayern) — Leistungsnachweise</w:t>
      </w:r>
    </w:p>
    <w:p>
      <w:r>
        <w:rPr>
          <w:color w:val="555555"/>
          <w:sz w:val="18"/>
        </w:rPr>
        <w:t xml:space="preserve">Grundschulordnung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Lehrerkonferenz trifft vor Unterrichtsbeginn des Schuljahres grundsätzliche Festlegungen zur Erhebung von Leistungsnachweisen einschließlich prüfungsfreier Lernphasen. Die Festlegungen sind den Schülerinnen und Schülern sowie ihren Erziehungsberechtigten bekannt zu geben. In der Jahrgangsstufe 4 sollen in der Zeit vom Unterrichtsbeginn bis zum Erhalt des Übertrittszeugnisses jeweils in den Fächern Deutsch, Mathematik und Heimat- und Sachunterricht rhythmisiert mindestens vier Unterrichtswochen von bewerteten Probearbeiten freigehalten werden.</w:t>
      </w:r>
    </w:p>
    <w:p>
      <w:r>
        <w:t xml:space="preserve">(2) Schriftliche Leistungsnachweise müssen sich aus dem unmittelbaren Unterrichtsablauf ergeben und in der Jahrgangsstufe 4 angekündigt werden. Der Termin eines schriftlichen Leistungsnachweises muss spätestens eine Woche vorher bekannt gegeben werden. An einem Tag darf nur ein schriftlicher Leistungsnachweis, in der Woche sollen nicht mehr als zwei schriftliche Leistungsnachweise abgehalten werden. Kann der Leistungsstand einer Schülerin oder eines Schülers wegen nicht zu vertretender Versäumnisse nicht hinreichend beurteilt werden, so kann die Lehrkraft das Nachholen schriftlicher Leistungsnachweise anordnen.</w:t>
      </w:r>
    </w:p>
    <w:p>
      <w:r>
        <w:t xml:space="preserve">(3) In der Jahrgangsstufe 1 und im ersten Halbjahr der Jahrgangsstufe 2 werden schriftliche Leistungsnachweise nicht benotet, jedoch mit Bemerkungen versehen, die den Leistungsstand der Schülerin oder des Schülers beschreiben. In der Jahrgangsstufe 4 sollen bis zum Erhalt des Übertrittszeugnisses in den Fächern Deutsch, Mathematik und Heimat- und Sachunterricht 18 Probearbeiten abgehalten werden. Nach Abs. 1 ist auch zu entscheiden, ob im Fach Deutsch zehn und in den Fächern Mathematik und Heimat- und Sachunterricht jeweils vier Probearbeiten abgehalten werden oder eine andere Verteilung der Probearbeiten erfolgt. Die Zahl von vier Probearbeiten darf aber in keinem Fach unterschritten werden Im Fach Deutsch und im Fach Heimat- und Sachunterricht kann jeweils höchstens eine Probearbeit durch einen anderen gleichwertigen Leistungsnachweis ersetzt werden.</w:t>
      </w:r>
    </w:p>
    <w:p>
      <w:r>
        <w:t xml:space="preserve">(4) Schriftliche und praktische Leistungsnachweise sind den Schülerinnen und Schülern innerhalb einer angemessenen Frist zurückzugeben und mit ihnen zu besprechen. Schriftliche Leistungsnachweise werden den Schülerinnen und Schülern zur Kenntnisnahme durch die Erziehungsberechtigten mit nach Hause gegeben oder in anderer geeigneter Weise zugänglich gemacht. Die schriftlichen Leistungsnachweise sind innerhalb einer Woche unverändert an die Schule zurückzugeben. In begründeten Fällen kann die Herausgabe von Leistungsnachweisen unterbleiben.</w:t>
      </w:r>
    </w:p>
    <w:p>
      <w:r>
        <w:rPr>
          <w:color w:val="555555"/>
          <w:sz w:val="17"/>
        </w:rPr>
        <w:t xml:space="preserve">Zitiervorschlag: § 10 GrSO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https://recht.nulegal.eu/gesetze/GrSO/10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