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GrAusbV — Ausbildungsplan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Ausbildungsbetrieb hat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