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GrAusbV — Prüfungsbereich Wirtschafts- und Sozialkunde</w:t>
      </w:r>
    </w:p>
    <w:p>
      <w:r>
        <w:rPr>
          <w:color w:val="555555"/>
          <w:sz w:val="18"/>
        </w:rPr>
        <w:t xml:space="preserve">Graveurausbildungsverordnung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Aufgaben, die dem Prüfling gestellt werden,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15 GrAusbV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