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GoSiAusbV — Prüfungsbereich „Technologie“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Prüfungsbereich „Technologie“ hat der Prüfling nachzuweisen, dass er in der Lage ist,</w:t>
      </w:r>
    </w:p>
    <w:p>
      <w:pPr>
        <w:ind w:left="420"/>
      </w:pPr>
      <w:r>
        <w:t xml:space="preserve">1. die Auswahl von Maschinen, Werkzeugen und Betriebsmitteln zu begründen und deren Einsatz darzustellen,</w:t>
      </w:r>
    </w:p>
    <w:p>
      <w:pPr>
        <w:ind w:left="420"/>
      </w:pPr>
      <w:r>
        <w:t xml:space="preserve">2. den Einsatz von Materialien und Hilfsstoffen nach deren Eigenschaften sowie deren Verwendung zu planen und festzulegen,</w:t>
      </w:r>
    </w:p>
    <w:p>
      <w:pPr>
        <w:ind w:left="420"/>
      </w:pPr>
      <w:r>
        <w:t xml:space="preserve">3. Materialberechnungen sowie Volumenberechnungen durchzuführen und die Zeitbedarfe für die dafür durchzuführenden Arbeitsschritte zu ermitteln,</w:t>
      </w:r>
    </w:p>
    <w:p>
      <w:pPr>
        <w:ind w:left="420"/>
      </w:pPr>
      <w:r>
        <w:t xml:space="preserve">4. den Einsatz von Edelsteinen nach deren Eigenschaften sowie deren Verwendung zu planen und festzulegen,</w:t>
      </w:r>
    </w:p>
    <w:p>
      <w:pPr>
        <w:ind w:left="420"/>
      </w:pPr>
      <w:r>
        <w:t xml:space="preserve">5. Fertigungstechniken festzulegen sowie deren Anwendung zu beschreiben,</w:t>
      </w:r>
    </w:p>
    <w:p>
      <w:pPr>
        <w:ind w:left="420"/>
      </w:pPr>
      <w:r>
        <w:t xml:space="preserve">6. die Anwendung von Montagetechniken zu beschreiben,</w:t>
      </w:r>
    </w:p>
    <w:p>
      <w:pPr>
        <w:ind w:left="420"/>
      </w:pPr>
      <w:r>
        <w:t xml:space="preserve">7. Techniken zur Oberflächenbehandlung festzulegen und deren Anwendung zu erläutern,</w:t>
      </w:r>
    </w:p>
    <w:p>
      <w:pPr>
        <w:ind w:left="420"/>
      </w:pPr>
      <w:r>
        <w:t xml:space="preserve">8. Zusammenhänge zwischen Materialien und Fertigungstechniken darzulegen,</w:t>
      </w:r>
    </w:p>
    <w:p>
      <w:pPr>
        <w:ind w:left="420"/>
      </w:pPr>
      <w:r>
        <w:t xml:space="preserve">9. Prüftechniken und Qualitätskriterien zu beschreiben sowie</w:t>
      </w:r>
    </w:p>
    <w:p>
      <w:pPr>
        <w:ind w:left="420"/>
      </w:pPr>
      <w:r>
        <w:t xml:space="preserve">10. Maßnahmen zur Sicherheit und zum Gesundheitsschutz bei der Arbeit sowie Maßnahmen zum Umweltschutz und zur Nachhaltigkeit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21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