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69 GntVDDVCSVDV — Zuhörerinnen und Zuhörer bei der Präsentation und der Disputation</w:t>
      </w:r>
    </w:p>
    <w:p>
      <w:r>
        <w:rPr>
          <w:color w:val="555555"/>
          <w:sz w:val="18"/>
        </w:rPr>
        <w:t xml:space="preserve">Verordnung über den Vorbereitungsdienst für den gehobenen nichttechnischen Verwaltungsdienst des Bundes – Fachrichtung digitale Verwaltung und Cyber-Sicherheit –</w:t>
      </w:r>
    </w:p>
    <w:p>
      <w:r>
        <w:rPr>
          <w:color w:val="555555"/>
          <w:sz w:val="18"/>
        </w:rPr>
        <w:t xml:space="preserve">Stand: 01.10.2020 (konsolidierte Textfassung, kein amtliches Inkrafttretensdatum)</w:t>
      </w:r>
    </w:p>
    <w:p>
      <w:r>
        <w:t xml:space="preserve">(1) Die Präsentation und die Disputation sind hochschulöffentlich, wenn die oder der Studierende oder ihre oder seine Ausbildungsbehörde dem nicht widerspricht.</w:t>
      </w:r>
    </w:p>
    <w:p>
      <w:r>
        <w:t xml:space="preserve">(2) Angehörige des Prüfungsamtes können als Zuhörerinnen oder Zuhörer anwesend sein. Das Prüfungsamt kann allgemein oder in Einzelfällen gestatten, dass mit der Ausbildung befasste Personen als Zuhörerinnen oder Zuhörer anwesend sind.</w:t>
      </w:r>
    </w:p>
    <w:p>
      <w:r>
        <w:t xml:space="preserve">(3) Die Zuhörerinnen und Zuhörer dürfen während der Präsentation und der Disputation keine Aufzeichnungen machen.</w:t>
      </w:r>
    </w:p>
    <w:p>
      <w:r>
        <w:t xml:space="preserve">(4) Bei den Beratungen der Prüfenden dürfen nur die Prüfenden anwesend sein.</w:t>
      </w:r>
    </w:p>
    <w:p>
      <w:r>
        <w:rPr>
          <w:color w:val="555555"/>
          <w:sz w:val="17"/>
        </w:rPr>
        <w:t xml:space="preserve">Zitiervorschlag: § 69 GntVDDVCSVDV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https://recht.nulegal.eu/gesetze/GntVDDVCSVDV/69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