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GntVDDVCSVDV — Teile des Auswahlverfahrens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13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