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GntDLSVVDV — Täuschung</w:t>
      </w:r>
    </w:p>
    <w:p>
      <w:r>
        <w:rPr>
          <w:color w:val="555555"/>
          <w:sz w:val="18"/>
        </w:rPr>
        <w:t xml:space="preserve">Verordnung über den Vorbereitungsdienst für den gehobenen nichttechnischen Dienst des Bundes in der Landwirtschaftlichen Sozialversicherung</w:t>
      </w:r>
    </w:p>
    <w:p>
      <w:r>
        <w:rPr>
          <w:color w:val="555555"/>
          <w:sz w:val="18"/>
        </w:rPr>
        <w:t xml:space="preserve">Stand: 01.10.2024 (konsolidierte Textfassung, kein amtliches Inkrafttretensdatum)</w:t>
      </w:r>
    </w:p>
    <w:p>
      <w:r>
        <w:t xml:space="preserve">(1) Wer im Auswahlverfahren täuscht, eine Täuschung versucht oder an einer Täuschung oder einem Täuschungsversuch mitwirkt, wird vom Auswahlverfahren ausgeschlossen.</w:t>
      </w:r>
    </w:p>
    <w:p>
      <w:r>
        <w:t xml:space="preserve">(2) Vor einer Entscheidung sind die Betroffenen anzuhören.</w:t>
      </w:r>
    </w:p>
    <w:p>
      <w:r>
        <w:rPr>
          <w:color w:val="555555"/>
          <w:sz w:val="17"/>
        </w:rPr>
        <w:t xml:space="preserve">Zitiervorschlag: § 18 GntDLSVVDV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https://recht.nulegal.eu/gesetze/GntDLSVVDV/18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