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GntDLSVVDV — Teile des Auswahlverfahrens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11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