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GntDAIVAPrV — Abschlusszeugnis</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10.06.2019 (konsolidierte Textfassung, kein amtliches Inkrafttretensdatum)</w:t>
      </w:r>
    </w:p>
    <w:p>
      <w:r>
        <w:t xml:space="preserve">(1) Wer die Laufbahnprüfung bestanden hat, erhält</w:t>
      </w:r>
    </w:p>
    <w:p>
      <w:pPr>
        <w:ind w:left="420"/>
      </w:pPr>
      <w:r>
        <w:t xml:space="preserve">1. ein Abschlusszeugnis,</w:t>
      </w:r>
    </w:p>
    <w:p>
      <w:pPr>
        <w:ind w:left="420"/>
      </w:pPr>
      <w:r>
        <w:t xml:space="preserve">2. eine Urkunde über die Verleihung des Diplomgrades „Diplom-Verwaltungswirtin (FH)“ oder „Diplom-Verwaltungswirt (FH)“ sowie</w:t>
      </w:r>
    </w:p>
    <w:p>
      <w:pPr>
        <w:ind w:left="420"/>
      </w:pPr>
      <w:r>
        <w:t xml:space="preserve">3. ein Transcript of Records und ein Diploma Supplement.</w:t>
      </w:r>
    </w:p>
    <w:p>
      <w:r>
        <w:t xml:space="preserve">(2) Das Abschlusszeugnis enthält:</w:t>
      </w:r>
    </w:p>
    <w:p>
      <w:pPr>
        <w:ind w:left="420"/>
      </w:pPr>
      <w:r>
        <w:t xml:space="preserve">1. die Feststellung, dass die oder der Studierende die Laufbahnprüfung bestanden und die Befähigung für den gehobenen nichttechnischen Verwaltungsdienst des Bundes erlangt hat,</w:t>
      </w:r>
    </w:p>
    <w:p>
      <w:pPr>
        <w:ind w:left="420"/>
      </w:pPr>
      <w:r>
        <w:t xml:space="preserve">2. die Gesamtnote und die abschließende Rangpunktzahl sowie</w:t>
      </w:r>
    </w:p>
    <w:p>
      <w:pPr>
        <w:ind w:left="420"/>
      </w:pPr>
      <w:r>
        <w:t xml:space="preserve">3. das Thema, die Note und die Rangpunktzahl der Diplomarbeit.</w:t>
      </w:r>
    </w:p>
    <w:p>
      <w:r>
        <w:t xml:space="preserve">(3) Wer die Laufbahnprüfung nicht bestanden hat, erhält vom Prüfungsamt einen Bescheid über die nicht bestandene Laufbahnprüfung sowie eine Bescheinigung über die erbrachten Studienleistungen, aus der die absolvierten Module, deren Bewertung und die erworbenen Leistungspunkte hervorgehen.</w:t>
      </w:r>
    </w:p>
    <w:p>
      <w:r>
        <w:rPr>
          <w:color w:val="555555"/>
          <w:sz w:val="17"/>
        </w:rPr>
        <w:t xml:space="preserve">Zitiervorschlag: § 21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